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0E" w:rsidRDefault="000B040A">
      <w:pPr>
        <w:ind w:left="-851"/>
        <w:jc w:val="center"/>
        <w:rPr>
          <w:szCs w:val="26"/>
        </w:rPr>
      </w:pPr>
      <w:r>
        <w:rPr>
          <w:szCs w:val="26"/>
        </w:rPr>
        <w:t>МИНИСТЕРСТВО СЕЛЬСКОГО ХОЗЯЙСТВА РОССИЙСКОЙ ФЕДЕРАЦИИ</w:t>
      </w:r>
    </w:p>
    <w:p w:rsidR="00782A0E" w:rsidRDefault="000B040A">
      <w:pPr>
        <w:ind w:left="-851"/>
        <w:jc w:val="center"/>
        <w:rPr>
          <w:szCs w:val="26"/>
        </w:rPr>
      </w:pPr>
      <w:r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782A0E" w:rsidRDefault="000B040A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>«НИЖЕГОРОДСКАЯ ГОСУДАРСТВЕННАЯ СЕЛЬСКОХОЗЯЙСТВЕННАЯ АКАДЕМИЯ»</w:t>
      </w:r>
    </w:p>
    <w:p w:rsidR="00782A0E" w:rsidRDefault="000B040A">
      <w:pPr>
        <w:ind w:left="-851"/>
        <w:jc w:val="center"/>
        <w:rPr>
          <w:b/>
          <w:szCs w:val="26"/>
        </w:rPr>
      </w:pPr>
      <w:r>
        <w:rPr>
          <w:b/>
          <w:szCs w:val="26"/>
        </w:rPr>
        <w:t>(ФГБОУ ВО Нижегородская ГСХА)</w:t>
      </w:r>
    </w:p>
    <w:p w:rsidR="00782A0E" w:rsidRDefault="00782A0E">
      <w:pPr>
        <w:ind w:left="-851"/>
        <w:jc w:val="center"/>
        <w:rPr>
          <w:i/>
          <w:iCs/>
          <w:szCs w:val="26"/>
        </w:rPr>
      </w:pPr>
    </w:p>
    <w:p w:rsidR="00782A0E" w:rsidRDefault="000B040A">
      <w:pPr>
        <w:ind w:left="-851"/>
        <w:jc w:val="center"/>
        <w:rPr>
          <w:i/>
          <w:iCs/>
          <w:szCs w:val="26"/>
        </w:rPr>
      </w:pPr>
      <w:r>
        <w:rPr>
          <w:i/>
          <w:iCs/>
          <w:szCs w:val="26"/>
        </w:rPr>
        <w:t>Кафедра «Экономика и организация предприятий АПК»</w:t>
      </w:r>
    </w:p>
    <w:p w:rsidR="00782A0E" w:rsidRDefault="00782A0E">
      <w:pPr>
        <w:jc w:val="center"/>
        <w:rPr>
          <w:i/>
          <w:iCs/>
        </w:rPr>
      </w:pPr>
    </w:p>
    <w:p w:rsidR="00782A0E" w:rsidRDefault="00782A0E">
      <w:pPr>
        <w:jc w:val="center"/>
      </w:pPr>
    </w:p>
    <w:p w:rsidR="00782A0E" w:rsidRDefault="00782A0E">
      <w:pPr>
        <w:suppressLineNumbers/>
        <w:ind w:firstLine="851"/>
        <w:jc w:val="center"/>
        <w:rPr>
          <w:sz w:val="16"/>
          <w:szCs w:val="16"/>
        </w:rPr>
      </w:pPr>
    </w:p>
    <w:p w:rsidR="00782A0E" w:rsidRDefault="000B040A">
      <w:pPr>
        <w:jc w:val="right"/>
        <w:rPr>
          <w:sz w:val="16"/>
          <w:szCs w:val="16"/>
        </w:rPr>
      </w:pPr>
      <w:r>
        <w:rPr>
          <w:noProof/>
          <w:sz w:val="2"/>
          <w:szCs w:val="2"/>
        </w:rPr>
        <w:drawing>
          <wp:inline distT="0" distB="0" distL="0" distR="0">
            <wp:extent cx="3474720" cy="1431290"/>
            <wp:effectExtent l="19050" t="0" r="0" b="0"/>
            <wp:docPr id="1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A0E" w:rsidRDefault="00782A0E">
      <w:pPr>
        <w:jc w:val="center"/>
        <w:rPr>
          <w:b/>
          <w:sz w:val="28"/>
          <w:szCs w:val="28"/>
        </w:rPr>
      </w:pPr>
    </w:p>
    <w:p w:rsidR="00782A0E" w:rsidRDefault="00782A0E">
      <w:pPr>
        <w:jc w:val="center"/>
        <w:rPr>
          <w:b/>
          <w:sz w:val="28"/>
          <w:szCs w:val="28"/>
        </w:rPr>
      </w:pPr>
    </w:p>
    <w:p w:rsidR="00782A0E" w:rsidRDefault="000B0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 ОЦЕНОЧНЫХ СРЕДСТВ</w:t>
      </w:r>
    </w:p>
    <w:p w:rsidR="00782A0E" w:rsidRDefault="000B040A">
      <w:pPr>
        <w:keepNext/>
        <w:spacing w:before="120"/>
        <w:jc w:val="center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УЧЕБНОЙ ДИСЦИПЛИНЕ</w:t>
      </w:r>
    </w:p>
    <w:p w:rsidR="00782A0E" w:rsidRDefault="00782A0E"/>
    <w:p w:rsidR="00782A0E" w:rsidRDefault="000B040A">
      <w:pPr>
        <w:jc w:val="center"/>
        <w:rPr>
          <w:sz w:val="32"/>
          <w:szCs w:val="28"/>
        </w:rPr>
      </w:pPr>
      <w:r>
        <w:rPr>
          <w:sz w:val="32"/>
          <w:szCs w:val="28"/>
        </w:rPr>
        <w:t>Б1.В.02 ЭКОНОМИКА РЕСУРСОСБЕРЕЖЕНИЯ И ОЦЕНКА РЕСУРСОЭФФЕКТИВНОСТИ</w:t>
      </w:r>
    </w:p>
    <w:p w:rsidR="00782A0E" w:rsidRDefault="00782A0E">
      <w:pPr>
        <w:jc w:val="center"/>
        <w:rPr>
          <w:b/>
          <w:sz w:val="28"/>
          <w:szCs w:val="28"/>
          <w:vertAlign w:val="superscript"/>
        </w:rPr>
      </w:pPr>
    </w:p>
    <w:p w:rsidR="00782A0E" w:rsidRDefault="00782A0E">
      <w:pPr>
        <w:jc w:val="center"/>
      </w:pPr>
    </w:p>
    <w:p w:rsidR="00782A0E" w:rsidRDefault="00782A0E">
      <w:pPr>
        <w:ind w:right="-185"/>
        <w:jc w:val="center"/>
        <w:rPr>
          <w:sz w:val="28"/>
          <w:szCs w:val="28"/>
        </w:rPr>
      </w:pPr>
    </w:p>
    <w:p w:rsidR="00782A0E" w:rsidRDefault="000B040A">
      <w:pPr>
        <w:jc w:val="center"/>
        <w:rPr>
          <w:sz w:val="40"/>
          <w:szCs w:val="44"/>
          <w:u w:val="single"/>
        </w:rPr>
      </w:pPr>
      <w:bookmarkStart w:id="0" w:name="_Hlk120392773"/>
      <w:r>
        <w:rPr>
          <w:color w:val="000000"/>
          <w:sz w:val="28"/>
          <w:szCs w:val="28"/>
          <w:u w:val="single"/>
        </w:rPr>
        <w:t>38.04.01 Экономика</w:t>
      </w:r>
      <w:bookmarkEnd w:id="0"/>
    </w:p>
    <w:p w:rsidR="00782A0E" w:rsidRDefault="000B040A">
      <w:pPr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:rsidR="00782A0E" w:rsidRDefault="00782A0E">
      <w:pPr>
        <w:jc w:val="center"/>
        <w:rPr>
          <w:szCs w:val="28"/>
        </w:rPr>
      </w:pPr>
    </w:p>
    <w:p w:rsidR="00782A0E" w:rsidRDefault="000B040A">
      <w:pPr>
        <w:jc w:val="center"/>
        <w:rPr>
          <w:sz w:val="44"/>
          <w:szCs w:val="48"/>
          <w:u w:val="single"/>
        </w:rPr>
      </w:pPr>
      <w:r>
        <w:rPr>
          <w:color w:val="000000"/>
          <w:lang w:eastAsia="en-US"/>
        </w:rPr>
        <w:t xml:space="preserve">Направленность (профиль) программы  </w:t>
      </w:r>
      <w:bookmarkStart w:id="1" w:name="_Hlk120392785"/>
      <w:r>
        <w:rPr>
          <w:sz w:val="28"/>
          <w:szCs w:val="28"/>
          <w:u w:val="single"/>
        </w:rPr>
        <w:t>Экономика предприятия</w:t>
      </w:r>
      <w:r>
        <w:rPr>
          <w:sz w:val="44"/>
          <w:szCs w:val="48"/>
          <w:u w:val="single"/>
        </w:rPr>
        <w:t xml:space="preserve"> </w:t>
      </w:r>
      <w:bookmarkEnd w:id="1"/>
    </w:p>
    <w:p w:rsidR="00782A0E" w:rsidRDefault="000B040A">
      <w:pPr>
        <w:jc w:val="center"/>
        <w:rPr>
          <w:szCs w:val="28"/>
          <w:vertAlign w:val="superscript"/>
        </w:rPr>
      </w:pPr>
      <w:r>
        <w:rPr>
          <w:szCs w:val="28"/>
          <w:vertAlign w:val="superscript"/>
        </w:rPr>
        <w:t>(наименование профиля подготовки)</w:t>
      </w:r>
    </w:p>
    <w:p w:rsidR="00782A0E" w:rsidRDefault="00782A0E">
      <w:pPr>
        <w:jc w:val="center"/>
        <w:rPr>
          <w:szCs w:val="28"/>
        </w:rPr>
      </w:pPr>
    </w:p>
    <w:p w:rsidR="00782A0E" w:rsidRDefault="000B040A">
      <w:pPr>
        <w:spacing w:line="360" w:lineRule="auto"/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Квалификация выпускника – </w:t>
      </w:r>
      <w:bookmarkStart w:id="2" w:name="_Hlk120392820"/>
      <w:r>
        <w:rPr>
          <w:sz w:val="28"/>
          <w:szCs w:val="28"/>
        </w:rPr>
        <w:t>Магистр</w:t>
      </w:r>
      <w:bookmarkEnd w:id="2"/>
    </w:p>
    <w:p w:rsidR="00782A0E" w:rsidRDefault="000B040A">
      <w:pPr>
        <w:spacing w:line="360" w:lineRule="auto"/>
        <w:ind w:right="-185"/>
        <w:jc w:val="center"/>
      </w:pPr>
      <w:r>
        <w:t>Форма обучения</w:t>
      </w:r>
    </w:p>
    <w:p w:rsidR="00782A0E" w:rsidRDefault="000B040A">
      <w:pPr>
        <w:spacing w:line="360" w:lineRule="auto"/>
        <w:ind w:right="-185"/>
        <w:jc w:val="center"/>
      </w:pPr>
      <w:r>
        <w:t>(заочная)</w:t>
      </w: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782A0E">
      <w:pPr>
        <w:jc w:val="center"/>
        <w:rPr>
          <w:sz w:val="28"/>
          <w:szCs w:val="28"/>
        </w:rPr>
      </w:pPr>
    </w:p>
    <w:p w:rsidR="00782A0E" w:rsidRDefault="000B040A">
      <w:pPr>
        <w:jc w:val="center"/>
      </w:pPr>
      <w:r>
        <w:t>Нижний Новгород 2022 г.</w:t>
      </w:r>
    </w:p>
    <w:p w:rsidR="00782A0E" w:rsidRDefault="00782A0E">
      <w:pPr>
        <w:jc w:val="center"/>
        <w:rPr>
          <w:b/>
        </w:rPr>
      </w:pPr>
      <w:bookmarkStart w:id="3" w:name="sub_5118"/>
      <w:bookmarkStart w:id="4" w:name="sub_5117"/>
      <w:bookmarkStart w:id="5" w:name="sub_519"/>
      <w:bookmarkStart w:id="6" w:name="sub_5115"/>
      <w:bookmarkStart w:id="7" w:name="sub_518"/>
    </w:p>
    <w:p w:rsidR="00782A0E" w:rsidRDefault="000B040A">
      <w:pPr>
        <w:spacing w:line="360" w:lineRule="auto"/>
        <w:ind w:right="-1"/>
        <w:jc w:val="center"/>
        <w:rPr>
          <w:b/>
          <w:sz w:val="16"/>
          <w:szCs w:val="16"/>
        </w:rPr>
      </w:pPr>
      <w:r>
        <w:rPr>
          <w:b/>
        </w:rPr>
        <w:t>1. ПАСПОРТ ФОНДА ОЦЕНОЧНЫХ СРЕДСТВ</w:t>
      </w:r>
    </w:p>
    <w:p w:rsidR="00782A0E" w:rsidRDefault="00782A0E">
      <w:pPr>
        <w:jc w:val="center"/>
        <w:rPr>
          <w:b/>
          <w:sz w:val="16"/>
          <w:szCs w:val="16"/>
        </w:rPr>
      </w:pPr>
    </w:p>
    <w:p w:rsidR="00782A0E" w:rsidRDefault="000B040A">
      <w:pPr>
        <w:ind w:left="100"/>
        <w:jc w:val="both"/>
        <w:rPr>
          <w:b/>
          <w:lang w:eastAsia="en-US"/>
        </w:rPr>
      </w:pPr>
      <w:r>
        <w:rPr>
          <w:b/>
          <w:lang w:eastAsia="en-US"/>
        </w:rPr>
        <w:t xml:space="preserve">по дисциплине    </w:t>
      </w:r>
      <w:r>
        <w:rPr>
          <w:b/>
          <w:u w:val="single"/>
          <w:lang w:eastAsia="en-US"/>
        </w:rPr>
        <w:t>Маркетинговый анализ деятельности предприятия</w:t>
      </w:r>
    </w:p>
    <w:p w:rsidR="00782A0E" w:rsidRDefault="00782A0E">
      <w:pPr>
        <w:ind w:firstLine="360"/>
        <w:jc w:val="both"/>
        <w:rPr>
          <w:b/>
          <w:bCs/>
        </w:rPr>
      </w:pPr>
    </w:p>
    <w:p w:rsidR="00782A0E" w:rsidRDefault="000B040A">
      <w:pPr>
        <w:pStyle w:val="7"/>
        <w:spacing w:line="240" w:lineRule="auto"/>
        <w:ind w:firstLine="709"/>
        <w:rPr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t xml:space="preserve">Цель изучения дисциплины </w:t>
      </w:r>
      <w:r>
        <w:rPr>
          <w:bCs/>
          <w:sz w:val="24"/>
          <w:szCs w:val="24"/>
          <w:lang w:eastAsia="ru-RU"/>
        </w:rPr>
        <w:t xml:space="preserve">- </w:t>
      </w:r>
      <w:bookmarkStart w:id="8" w:name="_Hlk120393165"/>
      <w:r>
        <w:rPr>
          <w:sz w:val="24"/>
          <w:szCs w:val="24"/>
          <w:lang w:eastAsia="ru-RU"/>
        </w:rPr>
        <w:t>теоретических знаний и практических навыков в области ресурсосбережения, развитие у студента навыков анализа экспериментальных и производственных данных с формулированием обоснованных выводов и рекомендаций по усовершенствованию анализируемых процессов, техники и технологий с точки зрения ресурсосбережения, освоение основных принципов ресурсосбережения студентами в производственной деятельности</w:t>
      </w:r>
      <w:r>
        <w:rPr>
          <w:bCs/>
          <w:sz w:val="24"/>
          <w:szCs w:val="24"/>
          <w:lang w:eastAsia="ru-RU"/>
        </w:rPr>
        <w:t>.</w:t>
      </w:r>
      <w:bookmarkEnd w:id="8"/>
      <w:r>
        <w:rPr>
          <w:bCs/>
          <w:sz w:val="24"/>
          <w:szCs w:val="24"/>
          <w:lang w:eastAsia="ru-RU"/>
        </w:rPr>
        <w:t xml:space="preserve"> </w:t>
      </w:r>
    </w:p>
    <w:p w:rsidR="00782A0E" w:rsidRDefault="000B040A">
      <w:pPr>
        <w:ind w:firstLine="709"/>
        <w:jc w:val="both"/>
      </w:pPr>
      <w:r>
        <w:rPr>
          <w:b/>
          <w:bCs/>
        </w:rPr>
        <w:t xml:space="preserve">К основным задачам </w:t>
      </w:r>
      <w:r>
        <w:rPr>
          <w:bCs/>
        </w:rPr>
        <w:t>изучения дисциплины</w:t>
      </w:r>
      <w:r>
        <w:t xml:space="preserve"> относятся:  </w:t>
      </w:r>
    </w:p>
    <w:p w:rsidR="00782A0E" w:rsidRDefault="000B040A">
      <w:pPr>
        <w:pStyle w:val="af7"/>
        <w:keepNext/>
        <w:numPr>
          <w:ilvl w:val="0"/>
          <w:numId w:val="1"/>
        </w:numPr>
        <w:ind w:left="993" w:hanging="357"/>
        <w:outlineLvl w:val="0"/>
        <w:rPr>
          <w:rFonts w:eastAsia="Calibri"/>
        </w:rPr>
      </w:pPr>
      <w:bookmarkStart w:id="9" w:name="_Hlk120393178"/>
      <w:bookmarkStart w:id="10" w:name="_Toc376178171"/>
      <w:bookmarkStart w:id="11" w:name="_Toc376177618"/>
      <w:r>
        <w:rPr>
          <w:rFonts w:eastAsia="Calibri"/>
        </w:rPr>
        <w:t>изучение теоретических основ ресурсосбережения;</w:t>
      </w:r>
    </w:p>
    <w:p w:rsidR="00782A0E" w:rsidRDefault="000B040A">
      <w:pPr>
        <w:pStyle w:val="af7"/>
        <w:keepNext/>
        <w:numPr>
          <w:ilvl w:val="0"/>
          <w:numId w:val="1"/>
        </w:numPr>
        <w:ind w:left="993" w:hanging="357"/>
        <w:outlineLvl w:val="0"/>
        <w:rPr>
          <w:rFonts w:eastAsia="Calibri"/>
        </w:rPr>
      </w:pPr>
      <w:r>
        <w:rPr>
          <w:rFonts w:eastAsia="Calibri"/>
        </w:rPr>
        <w:t>исследовать типовые и ресурсосберегающие мероприятия;</w:t>
      </w:r>
    </w:p>
    <w:p w:rsidR="00782A0E" w:rsidRDefault="000B040A">
      <w:pPr>
        <w:pStyle w:val="af7"/>
        <w:keepNext/>
        <w:numPr>
          <w:ilvl w:val="0"/>
          <w:numId w:val="1"/>
        </w:numPr>
        <w:ind w:left="993" w:hanging="357"/>
        <w:outlineLvl w:val="0"/>
        <w:rPr>
          <w:rFonts w:eastAsia="Calibri"/>
        </w:rPr>
      </w:pPr>
      <w:r>
        <w:rPr>
          <w:rFonts w:eastAsia="Calibri"/>
        </w:rPr>
        <w:t>научить принимать и обосновывать конкретные технические решения при последующем проведении работ по рациональному использованию природных ресурсов на объектах своей профессиональной деятельности.</w:t>
      </w:r>
      <w:bookmarkEnd w:id="9"/>
    </w:p>
    <w:p w:rsidR="00782A0E" w:rsidRDefault="000B040A">
      <w:pPr>
        <w:keepNext/>
        <w:spacing w:before="240" w:after="60"/>
        <w:ind w:left="720"/>
        <w:outlineLvl w:val="0"/>
        <w:rPr>
          <w:b/>
          <w:bCs/>
          <w:kern w:val="32"/>
        </w:rPr>
      </w:pPr>
      <w:r>
        <w:rPr>
          <w:b/>
          <w:bCs/>
          <w:kern w:val="32"/>
        </w:rPr>
        <w:t>Требования к результатам освоения дисциплины</w:t>
      </w:r>
      <w:bookmarkEnd w:id="10"/>
      <w:bookmarkEnd w:id="11"/>
    </w:p>
    <w:p w:rsidR="00782A0E" w:rsidRDefault="000B040A">
      <w:pPr>
        <w:widowControl w:val="0"/>
        <w:ind w:firstLine="567"/>
        <w:jc w:val="both"/>
        <w:rPr>
          <w:b/>
        </w:rPr>
      </w:pPr>
      <w:bookmarkStart w:id="12" w:name="_Hlk120391518"/>
      <w:r>
        <w:rPr>
          <w:b/>
        </w:rPr>
        <w:t>УК-2 Способен управлять проектом на всех этапах его жизненного цикла</w:t>
      </w:r>
      <w:r>
        <w:t>:</w:t>
      </w:r>
    </w:p>
    <w:p w:rsidR="00782A0E" w:rsidRDefault="000B040A">
      <w:pPr>
        <w:widowControl w:val="0"/>
        <w:ind w:firstLine="567"/>
        <w:jc w:val="both"/>
      </w:pPr>
      <w:r>
        <w:t>УК-2.1 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</w:t>
      </w:r>
    </w:p>
    <w:p w:rsidR="00782A0E" w:rsidRDefault="000B040A">
      <w:pPr>
        <w:widowControl w:val="0"/>
        <w:ind w:firstLine="567"/>
        <w:jc w:val="both"/>
      </w:pPr>
      <w:r>
        <w:t>УК-2.2 Способен видеть образ результата деятельности и планировать последовательность шагов для достижения данного результата</w:t>
      </w:r>
    </w:p>
    <w:p w:rsidR="00782A0E" w:rsidRDefault="000B040A">
      <w:pPr>
        <w:widowControl w:val="0"/>
        <w:ind w:firstLine="567"/>
        <w:jc w:val="both"/>
      </w:pPr>
      <w:r>
        <w:t>УК-2.3 Формирует план-график реализации проекта в целом и план контроля его выполнения</w:t>
      </w:r>
    </w:p>
    <w:p w:rsidR="00782A0E" w:rsidRDefault="000B040A">
      <w:pPr>
        <w:widowControl w:val="0"/>
        <w:ind w:firstLine="567"/>
        <w:jc w:val="both"/>
      </w:pPr>
      <w:r>
        <w:t>УК-2.4 Организует и координирует работу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</w:t>
      </w:r>
    </w:p>
    <w:p w:rsidR="00782A0E" w:rsidRDefault="000B040A">
      <w:pPr>
        <w:widowControl w:val="0"/>
        <w:ind w:firstLine="567"/>
        <w:jc w:val="both"/>
      </w:pPr>
      <w:r>
        <w:t>УК-2.5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</w:t>
      </w:r>
    </w:p>
    <w:p w:rsidR="00782A0E" w:rsidRDefault="000B040A">
      <w:pPr>
        <w:widowControl w:val="0"/>
        <w:ind w:firstLine="567"/>
        <w:jc w:val="both"/>
      </w:pPr>
      <w:r>
        <w:t>УК-2.6 Предлагает возможные пути (алгоритмы) внедрения в практику результатов проекта (или осуществляет его внедрение)</w:t>
      </w:r>
    </w:p>
    <w:p w:rsidR="00782A0E" w:rsidRDefault="000B040A">
      <w:pPr>
        <w:widowControl w:val="0"/>
        <w:ind w:firstLine="567"/>
        <w:jc w:val="both"/>
        <w:rPr>
          <w:b/>
        </w:rPr>
      </w:pPr>
      <w:r>
        <w:rPr>
          <w:b/>
        </w:rPr>
        <w:t>ПК-6 Способен определять направления развития организации.</w:t>
      </w:r>
    </w:p>
    <w:bookmarkEnd w:id="12"/>
    <w:p w:rsidR="00782A0E" w:rsidRDefault="000B040A">
      <w:pPr>
        <w:ind w:left="142" w:firstLine="425"/>
        <w:jc w:val="both"/>
      </w:pPr>
      <w:r>
        <w:t>ПК-6.1 Находит и творчески использует имеющийся опыт в соответствии с задачами саморазвития</w:t>
      </w:r>
    </w:p>
    <w:p w:rsidR="00782A0E" w:rsidRDefault="000B040A">
      <w:pPr>
        <w:ind w:left="142" w:firstLine="425"/>
        <w:jc w:val="both"/>
      </w:pPr>
      <w:r>
        <w:t>ПК-6.2 Самостоятельно выявляет мотивы и стимулы для саморазвития, определяя реалистические цели профессионального роста</w:t>
      </w:r>
    </w:p>
    <w:p w:rsidR="00782A0E" w:rsidRDefault="000B040A">
      <w:pPr>
        <w:ind w:left="142" w:firstLine="425"/>
        <w:jc w:val="both"/>
      </w:pPr>
      <w:r>
        <w:t>ПК-6.3 Планирует профессиональную траекторию с учетом особенностей как профессиональной, так и других видов деятельности и требований рынка труда</w:t>
      </w:r>
    </w:p>
    <w:p w:rsidR="00782A0E" w:rsidRDefault="000B040A">
      <w:pPr>
        <w:ind w:left="142" w:firstLine="709"/>
        <w:jc w:val="both"/>
      </w:pPr>
      <w:r>
        <w:t>В результате изучения дисциплины студент должен:</w:t>
      </w:r>
    </w:p>
    <w:p w:rsidR="00782A0E" w:rsidRDefault="000B040A">
      <w:pPr>
        <w:ind w:left="142" w:firstLine="709"/>
        <w:jc w:val="both"/>
        <w:rPr>
          <w:b/>
          <w:bCs/>
        </w:rPr>
      </w:pPr>
      <w:r>
        <w:rPr>
          <w:b/>
          <w:bCs/>
          <w:i/>
          <w:u w:val="single"/>
        </w:rPr>
        <w:t>Знать</w:t>
      </w:r>
      <w:r>
        <w:rPr>
          <w:b/>
          <w:bCs/>
        </w:rPr>
        <w:t xml:space="preserve">: 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ind w:left="142" w:firstLine="709"/>
        <w:jc w:val="both"/>
        <w:rPr>
          <w:bCs/>
        </w:rPr>
      </w:pPr>
      <w:bookmarkStart w:id="13" w:name="_Hlk120391535"/>
      <w:r>
        <w:rPr>
          <w:bCs/>
        </w:rPr>
        <w:t>теоретические основы ресурсосбережения;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jc w:val="both"/>
        <w:rPr>
          <w:b/>
          <w:bCs/>
          <w:i/>
          <w:u w:val="single"/>
        </w:rPr>
      </w:pPr>
      <w:r>
        <w:rPr>
          <w:bCs/>
        </w:rPr>
        <w:t>виды энергосберегающих, малоотходных и ресурсосберегающих мероприятий, меры по обеспечению экономии энергии и топлива, основные направления ресурсосбережения;</w:t>
      </w:r>
    </w:p>
    <w:p w:rsidR="00782A0E" w:rsidRDefault="00782A0E">
      <w:pPr>
        <w:pStyle w:val="af7"/>
        <w:tabs>
          <w:tab w:val="left" w:pos="993"/>
        </w:tabs>
        <w:ind w:left="851"/>
        <w:jc w:val="both"/>
        <w:rPr>
          <w:bCs/>
        </w:rPr>
      </w:pPr>
    </w:p>
    <w:bookmarkEnd w:id="13"/>
    <w:p w:rsidR="00782A0E" w:rsidRDefault="000B040A">
      <w:pPr>
        <w:tabs>
          <w:tab w:val="left" w:pos="993"/>
        </w:tabs>
        <w:ind w:left="142" w:firstLine="709"/>
        <w:jc w:val="both"/>
      </w:pPr>
      <w:r>
        <w:rPr>
          <w:b/>
          <w:i/>
          <w:u w:val="single"/>
        </w:rPr>
        <w:t>Уметь</w:t>
      </w:r>
      <w:r>
        <w:rPr>
          <w:b/>
        </w:rPr>
        <w:t>:</w:t>
      </w:r>
      <w:r>
        <w:t xml:space="preserve"> 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ind w:left="142" w:firstLine="709"/>
        <w:jc w:val="both"/>
      </w:pPr>
      <w:bookmarkStart w:id="14" w:name="_Hlk120391544"/>
      <w:r>
        <w:t>воспринимать, использовать, обобщать и анализировать научно-техническую и справочную информацию в области энергосбережения и ресурсосбережения;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ind w:left="142" w:firstLine="709"/>
        <w:jc w:val="both"/>
        <w:rPr>
          <w:bCs/>
        </w:rPr>
      </w:pPr>
      <w:r>
        <w:lastRenderedPageBreak/>
        <w:t>изучать отечественный и зарубежный опыт по существующим ресурсосберегающим технологиям , принимать и обосновывать конкретные технические решения при последующем проведении работ по рациональному использованию ресурсов на объектах своей профессиональной деятельности;</w:t>
      </w:r>
    </w:p>
    <w:bookmarkEnd w:id="14"/>
    <w:p w:rsidR="00782A0E" w:rsidRDefault="000B040A">
      <w:pPr>
        <w:tabs>
          <w:tab w:val="left" w:pos="993"/>
        </w:tabs>
        <w:ind w:left="142" w:firstLine="709"/>
        <w:jc w:val="both"/>
      </w:pPr>
      <w:r>
        <w:rPr>
          <w:b/>
          <w:i/>
          <w:u w:val="single"/>
        </w:rPr>
        <w:t>Владеть</w:t>
      </w:r>
      <w:r>
        <w:rPr>
          <w:i/>
        </w:rPr>
        <w:t>:</w:t>
      </w:r>
      <w:r>
        <w:t xml:space="preserve"> 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jc w:val="both"/>
      </w:pPr>
      <w:bookmarkStart w:id="15" w:name="_Hlk120391561"/>
      <w:r>
        <w:t xml:space="preserve">терминологией и проблематикой в области ресурсосбережения, 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jc w:val="both"/>
      </w:pPr>
      <w:r>
        <w:t xml:space="preserve">методами оценки эффективности типовых энергосберегающих и ресурсосберегающих мероприятий </w:t>
      </w:r>
    </w:p>
    <w:p w:rsidR="00782A0E" w:rsidRDefault="000B040A">
      <w:pPr>
        <w:pStyle w:val="af7"/>
        <w:numPr>
          <w:ilvl w:val="0"/>
          <w:numId w:val="2"/>
        </w:numPr>
        <w:tabs>
          <w:tab w:val="left" w:pos="993"/>
        </w:tabs>
        <w:jc w:val="both"/>
      </w:pPr>
      <w:r>
        <w:t>основными методами, способами и средствами получения, хранения и переработки информации для ресурсосбережения.</w:t>
      </w:r>
    </w:p>
    <w:bookmarkEnd w:id="15"/>
    <w:p w:rsidR="00782A0E" w:rsidRDefault="00782A0E">
      <w:pPr>
        <w:ind w:firstLine="720"/>
        <w:jc w:val="both"/>
        <w:rPr>
          <w:rFonts w:eastAsia="Calibri"/>
          <w:lang w:eastAsia="en-US"/>
        </w:rPr>
      </w:pPr>
    </w:p>
    <w:p w:rsidR="00782A0E" w:rsidRDefault="000B040A">
      <w:pPr>
        <w:ind w:firstLine="72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1.Модели  контролируемых компетенций:</w:t>
      </w:r>
    </w:p>
    <w:p w:rsidR="00782A0E" w:rsidRDefault="000B040A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компетенции, формируемые в процессе изучения дисциплины (части компетенций);</w:t>
      </w:r>
    </w:p>
    <w:p w:rsidR="00782A0E" w:rsidRDefault="000B040A">
      <w:pPr>
        <w:ind w:firstLine="720"/>
        <w:rPr>
          <w:sz w:val="28"/>
          <w:szCs w:val="28"/>
        </w:rPr>
      </w:pPr>
      <w:r>
        <w:rPr>
          <w:rFonts w:eastAsia="Calibri"/>
          <w:lang w:eastAsia="en-US"/>
        </w:rPr>
        <w:t>- место дисциплины, в процессе формирования каждой компетенции</w:t>
      </w:r>
      <w:r>
        <w:rPr>
          <w:sz w:val="28"/>
          <w:szCs w:val="28"/>
        </w:rPr>
        <w:t>.</w:t>
      </w:r>
    </w:p>
    <w:p w:rsidR="00782A0E" w:rsidRDefault="00782A0E">
      <w:pPr>
        <w:jc w:val="center"/>
        <w:rPr>
          <w:sz w:val="28"/>
          <w:szCs w:val="28"/>
        </w:rPr>
      </w:pPr>
    </w:p>
    <w:p w:rsidR="00782A0E" w:rsidRDefault="000B040A">
      <w:pPr>
        <w:ind w:right="-185" w:firstLine="720"/>
        <w:jc w:val="right"/>
      </w:pPr>
      <w:r>
        <w:t>Таблица 1</w:t>
      </w:r>
    </w:p>
    <w:p w:rsidR="00782A0E" w:rsidRDefault="000B040A">
      <w:pPr>
        <w:jc w:val="center"/>
      </w:pPr>
      <w:r>
        <w:t>Место дисциплины в процессе формирования каждой компетенции (ее части)</w:t>
      </w:r>
    </w:p>
    <w:p w:rsidR="00782A0E" w:rsidRDefault="00782A0E">
      <w:pPr>
        <w:ind w:right="-185" w:firstLine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268"/>
        <w:gridCol w:w="2268"/>
        <w:gridCol w:w="2375"/>
      </w:tblGrid>
      <w:tr w:rsidR="00782A0E">
        <w:tc>
          <w:tcPr>
            <w:tcW w:w="2660" w:type="dxa"/>
            <w:shd w:val="clear" w:color="auto" w:fill="auto"/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Дисциплины, участвующие в начальном этапе формирования компетенции</w:t>
            </w:r>
          </w:p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(базовый уровень)</w:t>
            </w:r>
          </w:p>
        </w:tc>
        <w:tc>
          <w:tcPr>
            <w:tcW w:w="2268" w:type="dxa"/>
            <w:shd w:val="clear" w:color="auto" w:fill="auto"/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Дисциплины, участвующие в основном этапе формирования компетенции</w:t>
            </w:r>
          </w:p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(средний уровень)</w:t>
            </w:r>
          </w:p>
        </w:tc>
        <w:tc>
          <w:tcPr>
            <w:tcW w:w="2375" w:type="dxa"/>
            <w:shd w:val="clear" w:color="auto" w:fill="auto"/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Дисциплины, участвующие в завершающем этапе формирования компетенции</w:t>
            </w:r>
          </w:p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(высокий уровень)</w:t>
            </w:r>
          </w:p>
        </w:tc>
      </w:tr>
      <w:tr w:rsidR="00782A0E">
        <w:trPr>
          <w:trHeight w:val="5105"/>
        </w:trPr>
        <w:tc>
          <w:tcPr>
            <w:tcW w:w="2660" w:type="dxa"/>
            <w:shd w:val="clear" w:color="auto" w:fill="auto"/>
          </w:tcPr>
          <w:p w:rsidR="00782A0E" w:rsidRDefault="000B040A">
            <w:pPr>
              <w:rPr>
                <w:sz w:val="22"/>
                <w:szCs w:val="22"/>
              </w:rPr>
            </w:pPr>
            <w:r>
              <w:rPr>
                <w:bCs/>
              </w:rPr>
              <w:t>ПК-6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Способен определять направления развития организации</w:t>
            </w:r>
          </w:p>
        </w:tc>
        <w:tc>
          <w:tcPr>
            <w:tcW w:w="2268" w:type="dxa"/>
            <w:shd w:val="clear" w:color="auto" w:fill="auto"/>
          </w:tcPr>
          <w:p w:rsidR="00782A0E" w:rsidRDefault="000B040A">
            <w:r>
              <w:t xml:space="preserve">Аграрная экономика </w:t>
            </w:r>
          </w:p>
        </w:tc>
        <w:tc>
          <w:tcPr>
            <w:tcW w:w="2268" w:type="dxa"/>
            <w:shd w:val="clear" w:color="auto" w:fill="auto"/>
          </w:tcPr>
          <w:p w:rsidR="00782A0E" w:rsidRDefault="000B040A">
            <w:pPr>
              <w:rPr>
                <w:b/>
              </w:rPr>
            </w:pPr>
            <w:r>
              <w:rPr>
                <w:b/>
              </w:rPr>
              <w:t>Экономика ресурсосбережения и оценка ресурсоэффективности</w:t>
            </w:r>
          </w:p>
          <w:p w:rsidR="00782A0E" w:rsidRDefault="000B040A">
            <w:r>
              <w:t>Модели формирования сбытовой деятельности организации</w:t>
            </w:r>
          </w:p>
          <w:p w:rsidR="00782A0E" w:rsidRDefault="000B040A">
            <w:r>
              <w:t>Системы государственной поддержки малого и среднего бизнеса</w:t>
            </w:r>
          </w:p>
          <w:p w:rsidR="00782A0E" w:rsidRDefault="000B040A">
            <w:r>
              <w:t>Эколого-экономические основы агробизнеса</w:t>
            </w:r>
          </w:p>
        </w:tc>
        <w:tc>
          <w:tcPr>
            <w:tcW w:w="2375" w:type="dxa"/>
            <w:shd w:val="clear" w:color="auto" w:fill="auto"/>
          </w:tcPr>
          <w:p w:rsidR="00782A0E" w:rsidRDefault="000B040A">
            <w:r>
              <w:t>Практика по профилю профессиональной деятельности</w:t>
            </w:r>
          </w:p>
          <w:p w:rsidR="00782A0E" w:rsidRDefault="000B040A">
            <w:r>
              <w:t>Преддипломная практика</w:t>
            </w:r>
          </w:p>
          <w:p w:rsidR="00782A0E" w:rsidRDefault="000B040A">
            <w:r>
              <w:t>Подготовка к процедуре защиты и защита выпускной квалификационной работы</w:t>
            </w:r>
          </w:p>
        </w:tc>
      </w:tr>
      <w:tr w:rsidR="00782A0E">
        <w:trPr>
          <w:trHeight w:val="1911"/>
        </w:trPr>
        <w:tc>
          <w:tcPr>
            <w:tcW w:w="2660" w:type="dxa"/>
            <w:shd w:val="clear" w:color="auto" w:fill="auto"/>
          </w:tcPr>
          <w:p w:rsidR="00782A0E" w:rsidRDefault="000B040A">
            <w:pPr>
              <w:rPr>
                <w:bCs/>
              </w:rPr>
            </w:pPr>
            <w:r>
              <w:rPr>
                <w:bCs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2268" w:type="dxa"/>
            <w:shd w:val="clear" w:color="auto" w:fill="auto"/>
          </w:tcPr>
          <w:p w:rsidR="00782A0E" w:rsidRDefault="000B040A">
            <w:r>
              <w:t>Основы методологии и организация научно-исследовательской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782A0E" w:rsidRDefault="000B040A">
            <w:r>
              <w:t>Ознакомительная практика</w:t>
            </w:r>
          </w:p>
          <w:p w:rsidR="00782A0E" w:rsidRDefault="000B040A">
            <w:r>
              <w:t>Научно-исследовательская работа</w:t>
            </w:r>
          </w:p>
        </w:tc>
        <w:tc>
          <w:tcPr>
            <w:tcW w:w="2375" w:type="dxa"/>
            <w:shd w:val="clear" w:color="auto" w:fill="auto"/>
          </w:tcPr>
          <w:p w:rsidR="00782A0E" w:rsidRDefault="000B040A">
            <w:r>
              <w:t>Проектный менеджмент и оценка эффективности инвестиционных проектов</w:t>
            </w:r>
          </w:p>
          <w:p w:rsidR="00782A0E" w:rsidRDefault="000B040A">
            <w:r>
              <w:t>Математическое моделирование и анализ данных</w:t>
            </w:r>
          </w:p>
          <w:p w:rsidR="00782A0E" w:rsidRDefault="000B040A">
            <w:pPr>
              <w:rPr>
                <w:b/>
              </w:rPr>
            </w:pPr>
            <w:r>
              <w:rPr>
                <w:b/>
              </w:rPr>
              <w:lastRenderedPageBreak/>
              <w:t>Экономика ресурсосбережения и оценка ресурсоэффективности</w:t>
            </w:r>
          </w:p>
          <w:p w:rsidR="00782A0E" w:rsidRDefault="000B040A">
            <w:r>
              <w:t>Подготовка к процедуре защиты и защита выпускной квалификационной работы</w:t>
            </w:r>
          </w:p>
        </w:tc>
      </w:tr>
    </w:tbl>
    <w:p w:rsidR="00782A0E" w:rsidRDefault="00782A0E">
      <w:pPr>
        <w:ind w:left="100"/>
        <w:jc w:val="center"/>
        <w:rPr>
          <w:b/>
          <w:sz w:val="28"/>
          <w:szCs w:val="28"/>
        </w:rPr>
      </w:pPr>
    </w:p>
    <w:p w:rsidR="00782A0E" w:rsidRDefault="000B040A">
      <w:pPr>
        <w:ind w:firstLine="72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Показатели и критерии оценивания компетенций</w:t>
      </w:r>
      <w:r>
        <w:rPr>
          <w:rFonts w:eastAsia="Calibri"/>
          <w:b/>
          <w:color w:val="000000"/>
          <w:lang w:eastAsia="en-US"/>
        </w:rPr>
        <w:t xml:space="preserve"> на различных этапах их формирования</w:t>
      </w:r>
      <w:r>
        <w:rPr>
          <w:rFonts w:eastAsia="Calibri"/>
          <w:b/>
          <w:lang w:eastAsia="en-US"/>
        </w:rPr>
        <w:t xml:space="preserve">, шкалы оценивания </w:t>
      </w:r>
    </w:p>
    <w:p w:rsidR="00782A0E" w:rsidRDefault="000B040A">
      <w:pPr>
        <w:ind w:firstLine="72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lang w:eastAsia="en-US"/>
        </w:rPr>
        <w:t>по дисциплине Б1.В.03</w:t>
      </w:r>
      <w:r>
        <w:rPr>
          <w:rFonts w:eastAsia="Calibri"/>
          <w:bCs/>
          <w:lang w:eastAsia="en-US"/>
        </w:rPr>
        <w:t xml:space="preserve"> </w:t>
      </w:r>
      <w:r>
        <w:rPr>
          <w:rFonts w:eastAsia="Calibri"/>
          <w:b/>
          <w:bCs/>
          <w:lang w:eastAsia="en-US"/>
        </w:rPr>
        <w:t>«Маркетинговый анализ деятельности предприятия»</w:t>
      </w:r>
    </w:p>
    <w:p w:rsidR="00782A0E" w:rsidRDefault="00782A0E">
      <w:pPr>
        <w:jc w:val="right"/>
      </w:pPr>
    </w:p>
    <w:p w:rsidR="00782A0E" w:rsidRDefault="000B040A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 Показатели и критерии оценивания компетенций на различных этапах их формирования</w:t>
      </w:r>
    </w:p>
    <w:p w:rsidR="00782A0E" w:rsidRDefault="000B040A">
      <w:pPr>
        <w:jc w:val="right"/>
        <w:rPr>
          <w:bCs/>
        </w:rPr>
      </w:pPr>
      <w:r>
        <w:rPr>
          <w:bCs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1453"/>
        <w:gridCol w:w="1045"/>
        <w:gridCol w:w="4184"/>
        <w:gridCol w:w="2376"/>
      </w:tblGrid>
      <w:tr w:rsidR="00782A0E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Уровни сформированности компетенции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782A0E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782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782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базовый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средний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высокий</w:t>
            </w:r>
          </w:p>
        </w:tc>
      </w:tr>
      <w:tr w:rsidR="00782A0E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ПК-6</w:t>
            </w:r>
          </w:p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(1,2,3,4,5)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782A0E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pStyle w:val="af8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Знать: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систему показателей ресурсоемкости изделия и производства</w:t>
            </w:r>
          </w:p>
          <w:p w:rsidR="00782A0E" w:rsidRDefault="000B040A">
            <w:pPr>
              <w:pStyle w:val="af8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Уметь: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9"/>
                <w:lang w:val="ru-RU"/>
              </w:rPr>
              <w:t xml:space="preserve"> выявлять </w:t>
            </w:r>
            <w:r>
              <w:rPr>
                <w:rFonts w:ascii="Times New Roman" w:hAnsi="Times New Roman"/>
                <w:bCs/>
                <w:lang w:val="ru-RU"/>
              </w:rPr>
              <w:t xml:space="preserve">производственные возможности и определять  экономическую эффективность ресурсосберегающих мероприятий </w:t>
            </w:r>
          </w:p>
          <w:p w:rsidR="00782A0E" w:rsidRDefault="000B040A">
            <w:pPr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</w:rPr>
              <w:t>Владеть:</w:t>
            </w:r>
            <w:r>
              <w:t xml:space="preserve"> навыками выявления направления развития организации в области ресурсосбережения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782A0E">
            <w:pPr>
              <w:rPr>
                <w:sz w:val="22"/>
                <w:szCs w:val="22"/>
              </w:rPr>
            </w:pPr>
          </w:p>
        </w:tc>
      </w:tr>
      <w:tr w:rsidR="00782A0E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УК-2 </w:t>
            </w:r>
            <w:r>
              <w:rPr>
                <w:sz w:val="22"/>
                <w:szCs w:val="22"/>
              </w:rPr>
              <w:t>(1,2,3,4,5,6)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782A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both"/>
            </w:pPr>
            <w:r>
              <w:rPr>
                <w:b/>
              </w:rPr>
              <w:t>Знать:</w:t>
            </w:r>
            <w:r>
              <w:t xml:space="preserve"> концепцию проекта ресурсосбережения,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</w:t>
            </w:r>
          </w:p>
          <w:p w:rsidR="00782A0E" w:rsidRDefault="000B040A">
            <w:pPr>
              <w:jc w:val="both"/>
            </w:pPr>
            <w:r>
              <w:t xml:space="preserve"> </w:t>
            </w:r>
            <w:r>
              <w:rPr>
                <w:b/>
              </w:rPr>
              <w:t>Уметь:</w:t>
            </w:r>
            <w:r>
              <w:t xml:space="preserve"> организовать и координировать работу участников проекта, способствует конструктивному преодолению </w:t>
            </w:r>
            <w:r>
              <w:lastRenderedPageBreak/>
              <w:t>возникающих разногласий и конфликтов, обеспечивает работу команды необходимыми ресурсами</w:t>
            </w:r>
          </w:p>
          <w:p w:rsidR="00782A0E" w:rsidRDefault="000B040A">
            <w:pPr>
              <w:jc w:val="both"/>
            </w:pPr>
            <w:r>
              <w:rPr>
                <w:b/>
              </w:rPr>
              <w:t>Владеть:</w:t>
            </w:r>
            <w:r>
              <w:t xml:space="preserve"> навыками публично результаты проекта (или отдельных его этапов) в форме отчетов, статей, выступлений на научно-практических семинарах и конференциях</w:t>
            </w:r>
          </w:p>
        </w:tc>
      </w:tr>
    </w:tbl>
    <w:p w:rsidR="00782A0E" w:rsidRDefault="00782A0E">
      <w:pPr>
        <w:ind w:firstLine="709"/>
        <w:jc w:val="both"/>
        <w:rPr>
          <w:sz w:val="28"/>
          <w:szCs w:val="28"/>
        </w:rPr>
      </w:pPr>
    </w:p>
    <w:p w:rsidR="00782A0E" w:rsidRDefault="000B040A">
      <w:pPr>
        <w:ind w:left="100"/>
        <w:rPr>
          <w:b/>
          <w:lang w:eastAsia="en-US"/>
        </w:rPr>
      </w:pPr>
      <w:r>
        <w:rPr>
          <w:b/>
          <w:lang w:eastAsia="en-US"/>
        </w:rPr>
        <w:t>2. Программа оценивания контролируемой компетенции:</w:t>
      </w:r>
    </w:p>
    <w:p w:rsidR="00782A0E" w:rsidRDefault="000B040A">
      <w:pPr>
        <w:ind w:left="100"/>
        <w:jc w:val="right"/>
        <w:rPr>
          <w:lang w:eastAsia="en-US"/>
        </w:rPr>
      </w:pPr>
      <w:r>
        <w:rPr>
          <w:lang w:eastAsia="en-US"/>
        </w:rPr>
        <w:t>Таблица 3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3960"/>
        <w:gridCol w:w="1845"/>
        <w:gridCol w:w="3116"/>
      </w:tblGrid>
      <w:tr w:rsidR="00782A0E">
        <w:tc>
          <w:tcPr>
            <w:tcW w:w="287" w:type="pct"/>
            <w:shd w:val="clear" w:color="auto" w:fill="auto"/>
            <w:vAlign w:val="center"/>
          </w:tcPr>
          <w:p w:rsidR="00782A0E" w:rsidRDefault="000B040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92" w:type="pct"/>
            <w:shd w:val="clear" w:color="auto" w:fill="auto"/>
            <w:vAlign w:val="center"/>
          </w:tcPr>
          <w:p w:rsidR="00782A0E" w:rsidRDefault="000B040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Контролируемые модули, разделы (темы) дисциплины*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782A0E" w:rsidRDefault="000B040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контролируемой компетенции (или ее части)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782A0E" w:rsidRDefault="000B040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782A0E" w:rsidRDefault="000B040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оценочного средства </w:t>
            </w:r>
          </w:p>
        </w:tc>
      </w:tr>
      <w:tr w:rsidR="00782A0E">
        <w:trPr>
          <w:trHeight w:val="273"/>
        </w:trPr>
        <w:tc>
          <w:tcPr>
            <w:tcW w:w="287" w:type="pct"/>
            <w:shd w:val="clear" w:color="auto" w:fill="auto"/>
          </w:tcPr>
          <w:p w:rsidR="00782A0E" w:rsidRDefault="000B040A">
            <w:r>
              <w:t>1</w:t>
            </w:r>
          </w:p>
        </w:tc>
        <w:tc>
          <w:tcPr>
            <w:tcW w:w="2092" w:type="pct"/>
            <w:shd w:val="clear" w:color="auto" w:fill="auto"/>
          </w:tcPr>
          <w:p w:rsidR="00782A0E" w:rsidRDefault="000B040A">
            <w:r>
              <w:t>Понятие ресурсов и эффективности их использования</w:t>
            </w:r>
          </w:p>
        </w:tc>
        <w:tc>
          <w:tcPr>
            <w:tcW w:w="975" w:type="pct"/>
            <w:shd w:val="clear" w:color="auto" w:fill="auto"/>
          </w:tcPr>
          <w:p w:rsidR="00782A0E" w:rsidRDefault="000B040A">
            <w:pPr>
              <w:jc w:val="center"/>
            </w:pPr>
            <w:r>
              <w:t>ПК–6</w:t>
            </w:r>
          </w:p>
          <w:p w:rsidR="00782A0E" w:rsidRDefault="000B040A">
            <w:pPr>
              <w:jc w:val="center"/>
            </w:pPr>
            <w:r>
              <w:t>УК-2</w:t>
            </w:r>
          </w:p>
        </w:tc>
        <w:tc>
          <w:tcPr>
            <w:tcW w:w="1646" w:type="pct"/>
            <w:shd w:val="clear" w:color="auto" w:fill="auto"/>
          </w:tcPr>
          <w:p w:rsidR="00782A0E" w:rsidRDefault="000B040A">
            <w:pPr>
              <w:pStyle w:val="af5"/>
              <w:tabs>
                <w:tab w:val="clear" w:pos="720"/>
                <w:tab w:val="clear" w:pos="756"/>
                <w:tab w:val="left" w:pos="315"/>
              </w:tabs>
              <w:ind w:left="315" w:firstLine="0"/>
            </w:pPr>
            <w:r>
              <w:t>Опрос студентов (30 минут).</w:t>
            </w:r>
          </w:p>
          <w:p w:rsidR="00782A0E" w:rsidRDefault="000B040A">
            <w:pPr>
              <w:pStyle w:val="af5"/>
              <w:tabs>
                <w:tab w:val="clear" w:pos="720"/>
                <w:tab w:val="clear" w:pos="756"/>
                <w:tab w:val="left" w:pos="315"/>
              </w:tabs>
              <w:ind w:left="315" w:firstLine="0"/>
            </w:pPr>
            <w:r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782A0E">
        <w:trPr>
          <w:trHeight w:val="579"/>
        </w:trPr>
        <w:tc>
          <w:tcPr>
            <w:tcW w:w="287" w:type="pct"/>
            <w:shd w:val="clear" w:color="auto" w:fill="auto"/>
          </w:tcPr>
          <w:p w:rsidR="00782A0E" w:rsidRDefault="000B040A">
            <w:r>
              <w:t>2</w:t>
            </w:r>
          </w:p>
        </w:tc>
        <w:tc>
          <w:tcPr>
            <w:tcW w:w="2092" w:type="pct"/>
            <w:shd w:val="clear" w:color="auto" w:fill="auto"/>
          </w:tcPr>
          <w:p w:rsidR="00782A0E" w:rsidRDefault="000B040A">
            <w:r>
              <w:t>Управление ресурсами на предприятии</w:t>
            </w:r>
          </w:p>
        </w:tc>
        <w:tc>
          <w:tcPr>
            <w:tcW w:w="975" w:type="pct"/>
            <w:shd w:val="clear" w:color="auto" w:fill="auto"/>
          </w:tcPr>
          <w:p w:rsidR="00782A0E" w:rsidRDefault="000B040A">
            <w:pPr>
              <w:jc w:val="center"/>
            </w:pPr>
            <w:r>
              <w:t>ПК–6 УК-2</w:t>
            </w:r>
          </w:p>
        </w:tc>
        <w:tc>
          <w:tcPr>
            <w:tcW w:w="1646" w:type="pct"/>
            <w:shd w:val="clear" w:color="auto" w:fill="auto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Тест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782A0E">
        <w:trPr>
          <w:trHeight w:val="831"/>
        </w:trPr>
        <w:tc>
          <w:tcPr>
            <w:tcW w:w="287" w:type="pct"/>
            <w:shd w:val="clear" w:color="auto" w:fill="auto"/>
          </w:tcPr>
          <w:p w:rsidR="00782A0E" w:rsidRDefault="000B040A">
            <w:r>
              <w:t>3</w:t>
            </w:r>
          </w:p>
        </w:tc>
        <w:tc>
          <w:tcPr>
            <w:tcW w:w="2092" w:type="pct"/>
            <w:shd w:val="clear" w:color="auto" w:fill="auto"/>
          </w:tcPr>
          <w:p w:rsidR="00782A0E" w:rsidRDefault="000B040A">
            <w:r>
              <w:t>Материально-сырьевые производственные ресурсы. Мировой опыт и государственное регулирование вопросов ресурсосбережения.</w:t>
            </w:r>
          </w:p>
        </w:tc>
        <w:tc>
          <w:tcPr>
            <w:tcW w:w="975" w:type="pct"/>
            <w:shd w:val="clear" w:color="auto" w:fill="auto"/>
          </w:tcPr>
          <w:p w:rsidR="00782A0E" w:rsidRDefault="000B040A">
            <w:pPr>
              <w:jc w:val="center"/>
            </w:pPr>
            <w:r>
              <w:t>ПК–6 УК-2</w:t>
            </w:r>
          </w:p>
        </w:tc>
        <w:tc>
          <w:tcPr>
            <w:tcW w:w="1646" w:type="pct"/>
            <w:shd w:val="clear" w:color="auto" w:fill="auto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Тест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  <w:tr w:rsidR="00782A0E">
        <w:trPr>
          <w:trHeight w:val="850"/>
        </w:trPr>
        <w:tc>
          <w:tcPr>
            <w:tcW w:w="287" w:type="pct"/>
            <w:shd w:val="clear" w:color="auto" w:fill="auto"/>
          </w:tcPr>
          <w:p w:rsidR="00782A0E" w:rsidRDefault="000B040A">
            <w:r>
              <w:t>4</w:t>
            </w:r>
          </w:p>
        </w:tc>
        <w:tc>
          <w:tcPr>
            <w:tcW w:w="2092" w:type="pct"/>
            <w:shd w:val="clear" w:color="auto" w:fill="auto"/>
          </w:tcPr>
          <w:p w:rsidR="00782A0E" w:rsidRDefault="000B040A">
            <w:r>
              <w:t>Трудовые ресурсы и эффективность использования труда</w:t>
            </w:r>
          </w:p>
        </w:tc>
        <w:tc>
          <w:tcPr>
            <w:tcW w:w="975" w:type="pct"/>
            <w:shd w:val="clear" w:color="auto" w:fill="auto"/>
          </w:tcPr>
          <w:p w:rsidR="00782A0E" w:rsidRDefault="000B040A">
            <w:pPr>
              <w:jc w:val="center"/>
            </w:pPr>
            <w:r>
              <w:t>ПК–6 УК-2</w:t>
            </w:r>
          </w:p>
        </w:tc>
        <w:tc>
          <w:tcPr>
            <w:tcW w:w="1646" w:type="pct"/>
            <w:shd w:val="clear" w:color="auto" w:fill="auto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Отчет о выполнении практической работы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Тест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</w:tbl>
    <w:p w:rsidR="00782A0E" w:rsidRDefault="000B040A">
      <w:pPr>
        <w:ind w:firstLine="709"/>
        <w:jc w:val="center"/>
        <w:rPr>
          <w:b/>
        </w:rPr>
      </w:pPr>
      <w:r>
        <w:rPr>
          <w:b/>
        </w:rPr>
        <w:t>2.2. Шкалы оценивания</w:t>
      </w:r>
    </w:p>
    <w:p w:rsidR="00782A0E" w:rsidRDefault="000B040A">
      <w:pPr>
        <w:ind w:firstLine="709"/>
        <w:jc w:val="right"/>
      </w:pPr>
      <w:r>
        <w:t>Таблица 4</w:t>
      </w:r>
    </w:p>
    <w:p w:rsidR="00782A0E" w:rsidRDefault="00782A0E">
      <w:pPr>
        <w:widowControl w:val="0"/>
        <w:jc w:val="center"/>
        <w:rPr>
          <w:sz w:val="4"/>
          <w:szCs w:val="4"/>
        </w:rPr>
      </w:pPr>
    </w:p>
    <w:p w:rsidR="00782A0E" w:rsidRDefault="000B040A">
      <w:pPr>
        <w:spacing w:line="235" w:lineRule="auto"/>
        <w:jc w:val="center"/>
      </w:pPr>
      <w:r>
        <w:t xml:space="preserve">Шкала оценивания для проведения промежуточной аттестации по дисциплине </w:t>
      </w:r>
    </w:p>
    <w:p w:rsidR="00782A0E" w:rsidRDefault="00782A0E">
      <w:pPr>
        <w:spacing w:line="235" w:lineRule="auto"/>
        <w:jc w:val="center"/>
        <w:rPr>
          <w:sz w:val="8"/>
          <w:szCs w:val="8"/>
        </w:rPr>
      </w:pPr>
    </w:p>
    <w:p w:rsidR="00782A0E" w:rsidRDefault="00782A0E">
      <w:pPr>
        <w:spacing w:line="235" w:lineRule="auto"/>
        <w:jc w:val="righ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7"/>
        <w:gridCol w:w="8034"/>
      </w:tblGrid>
      <w:tr w:rsidR="00782A0E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0E" w:rsidRDefault="000B040A">
            <w:pPr>
              <w:spacing w:line="235" w:lineRule="auto"/>
              <w:jc w:val="center"/>
            </w:pPr>
            <w:r>
              <w:t>Шкала оценивания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0E" w:rsidRDefault="000B040A">
            <w:pPr>
              <w:spacing w:line="235" w:lineRule="auto"/>
              <w:jc w:val="center"/>
            </w:pPr>
            <w:r>
              <w:t>Критерии</w:t>
            </w:r>
          </w:p>
        </w:tc>
      </w:tr>
      <w:tr w:rsidR="00782A0E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0E" w:rsidRDefault="000B040A">
            <w:pPr>
              <w:spacing w:line="235" w:lineRule="auto"/>
            </w:pPr>
            <w:r>
              <w:t>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0E" w:rsidRDefault="000B040A">
            <w:pPr>
              <w:spacing w:line="235" w:lineRule="auto"/>
            </w:pPr>
            <w:r>
              <w:t xml:space="preserve">Теоретическое содержание дисциплины освоено полностью, необходимые практические навыки работы с освоенным материалом сформированы, предусмотренные рабочей программой дисциплины учебные задания выполнены.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навыками. </w:t>
            </w:r>
          </w:p>
        </w:tc>
      </w:tr>
      <w:tr w:rsidR="00782A0E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0E" w:rsidRDefault="000B040A">
            <w:pPr>
              <w:spacing w:line="235" w:lineRule="auto"/>
            </w:pPr>
            <w:r>
              <w:t>Не 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0E" w:rsidRDefault="000B040A">
            <w:pPr>
              <w:spacing w:line="235" w:lineRule="auto"/>
            </w:pPr>
            <w:r>
              <w:t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Студент демонстрирует явную недостаточность или полное отсутствие знаний, умений и навыков, на заданном уровне сформированности компетенции.</w:t>
            </w:r>
          </w:p>
        </w:tc>
      </w:tr>
    </w:tbl>
    <w:p w:rsidR="00782A0E" w:rsidRDefault="00782A0E">
      <w:pPr>
        <w:spacing w:line="235" w:lineRule="auto"/>
        <w:jc w:val="right"/>
      </w:pPr>
    </w:p>
    <w:p w:rsidR="00782A0E" w:rsidRDefault="00782A0E">
      <w:pPr>
        <w:spacing w:line="235" w:lineRule="auto"/>
        <w:jc w:val="right"/>
      </w:pPr>
    </w:p>
    <w:p w:rsidR="00782A0E" w:rsidRDefault="000B040A">
      <w:pPr>
        <w:jc w:val="right"/>
      </w:pPr>
      <w:r>
        <w:t>Таблица 5</w:t>
      </w:r>
    </w:p>
    <w:p w:rsidR="00782A0E" w:rsidRDefault="000B040A">
      <w:pPr>
        <w:jc w:val="center"/>
      </w:pPr>
      <w:r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4"/>
        <w:gridCol w:w="1134"/>
        <w:gridCol w:w="5855"/>
      </w:tblGrid>
      <w:tr w:rsidR="00782A0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Критерии</w:t>
            </w:r>
          </w:p>
        </w:tc>
      </w:tr>
      <w:tr w:rsidR="00782A0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r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both"/>
            </w:pPr>
            <w:r>
              <w:t>количество правильных ответов более 85 %</w:t>
            </w:r>
          </w:p>
        </w:tc>
      </w:tr>
      <w:tr w:rsidR="00782A0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r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both"/>
            </w:pPr>
            <w:r>
              <w:t>количество правильных ответов 71-85 %</w:t>
            </w:r>
          </w:p>
        </w:tc>
      </w:tr>
      <w:tr w:rsidR="00782A0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r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both"/>
            </w:pPr>
            <w:r>
              <w:t>количество правильных ответов 45-70 %</w:t>
            </w:r>
          </w:p>
        </w:tc>
      </w:tr>
      <w:tr w:rsidR="00782A0E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r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center"/>
            </w:pPr>
            <w:r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0E" w:rsidRDefault="000B040A">
            <w:pPr>
              <w:jc w:val="both"/>
            </w:pPr>
            <w:r>
              <w:t>количество правильных ответов менее 45 %</w:t>
            </w:r>
          </w:p>
        </w:tc>
      </w:tr>
    </w:tbl>
    <w:p w:rsidR="00782A0E" w:rsidRDefault="00782A0E">
      <w:pPr>
        <w:autoSpaceDE w:val="0"/>
        <w:autoSpaceDN w:val="0"/>
        <w:adjustRightInd w:val="0"/>
        <w:jc w:val="center"/>
        <w:rPr>
          <w:b/>
          <w:bCs/>
        </w:rPr>
      </w:pPr>
    </w:p>
    <w:p w:rsidR="00782A0E" w:rsidRDefault="00782A0E">
      <w:pPr>
        <w:jc w:val="center"/>
        <w:rPr>
          <w:b/>
          <w:sz w:val="28"/>
          <w:szCs w:val="28"/>
        </w:rPr>
      </w:pPr>
    </w:p>
    <w:p w:rsidR="00782A0E" w:rsidRDefault="000B040A">
      <w:pPr>
        <w:ind w:left="10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  <w:r>
        <w:rPr>
          <w:rFonts w:eastAsia="Calibri"/>
          <w:lang w:eastAsia="en-US"/>
        </w:rPr>
        <w:t xml:space="preserve"> </w:t>
      </w:r>
    </w:p>
    <w:p w:rsidR="00782A0E" w:rsidRDefault="000B040A">
      <w:pPr>
        <w:ind w:left="1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Таблица 8</w:t>
      </w:r>
    </w:p>
    <w:p w:rsidR="00782A0E" w:rsidRDefault="000B040A">
      <w:pPr>
        <w:ind w:left="1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2278"/>
        <w:gridCol w:w="1538"/>
        <w:gridCol w:w="2050"/>
        <w:gridCol w:w="3036"/>
      </w:tblGrid>
      <w:tr w:rsidR="00782A0E">
        <w:tc>
          <w:tcPr>
            <w:tcW w:w="349" w:type="pct"/>
          </w:tcPr>
          <w:p w:rsidR="00782A0E" w:rsidRDefault="000B040A">
            <w:pPr>
              <w:ind w:left="1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</w:p>
          <w:p w:rsidR="00782A0E" w:rsidRDefault="000B040A">
            <w:pPr>
              <w:ind w:left="1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190" w:type="pct"/>
          </w:tcPr>
          <w:p w:rsidR="00782A0E" w:rsidRDefault="000B040A">
            <w:pPr>
              <w:ind w:left="1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803" w:type="pct"/>
          </w:tcPr>
          <w:p w:rsidR="00782A0E" w:rsidRDefault="000B040A">
            <w:pPr>
              <w:ind w:left="-27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Код компетенции</w:t>
            </w:r>
          </w:p>
        </w:tc>
        <w:tc>
          <w:tcPr>
            <w:tcW w:w="1071" w:type="pct"/>
          </w:tcPr>
          <w:p w:rsidR="00782A0E" w:rsidRDefault="000B040A">
            <w:pPr>
              <w:ind w:left="1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1586" w:type="pct"/>
          </w:tcPr>
          <w:p w:rsidR="00782A0E" w:rsidRDefault="000B040A">
            <w:pPr>
              <w:ind w:left="10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Процедура использования</w:t>
            </w:r>
          </w:p>
        </w:tc>
      </w:tr>
      <w:tr w:rsidR="00782A0E">
        <w:trPr>
          <w:trHeight w:val="273"/>
        </w:trPr>
        <w:tc>
          <w:tcPr>
            <w:tcW w:w="349" w:type="pct"/>
          </w:tcPr>
          <w:p w:rsidR="00782A0E" w:rsidRDefault="000B040A">
            <w:r>
              <w:t>1</w:t>
            </w:r>
          </w:p>
        </w:tc>
        <w:tc>
          <w:tcPr>
            <w:tcW w:w="1190" w:type="pct"/>
          </w:tcPr>
          <w:p w:rsidR="00782A0E" w:rsidRDefault="000B040A">
            <w:r>
              <w:t>Понятие ресурсов и эффективности их использования</w:t>
            </w:r>
          </w:p>
        </w:tc>
        <w:tc>
          <w:tcPr>
            <w:tcW w:w="803" w:type="pct"/>
          </w:tcPr>
          <w:p w:rsidR="00782A0E" w:rsidRDefault="000B040A">
            <w:r>
              <w:t>ПК–6 УК-2</w:t>
            </w:r>
          </w:p>
        </w:tc>
        <w:tc>
          <w:tcPr>
            <w:tcW w:w="1071" w:type="pct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  <w:tc>
          <w:tcPr>
            <w:tcW w:w="1586" w:type="pct"/>
          </w:tcPr>
          <w:p w:rsidR="00782A0E" w:rsidRDefault="000B040A">
            <w:pPr>
              <w:ind w:left="-25"/>
              <w:jc w:val="both"/>
              <w:rPr>
                <w:rFonts w:eastAsia="Calibri"/>
                <w:lang w:eastAsia="en-US"/>
              </w:rPr>
            </w:pPr>
            <w:r>
              <w:t xml:space="preserve">Вопросы к зачету выдаются за 2 недели до сдачи. </w:t>
            </w:r>
          </w:p>
        </w:tc>
      </w:tr>
      <w:tr w:rsidR="00782A0E">
        <w:tc>
          <w:tcPr>
            <w:tcW w:w="349" w:type="pct"/>
          </w:tcPr>
          <w:p w:rsidR="00782A0E" w:rsidRDefault="000B040A">
            <w:r>
              <w:t>2</w:t>
            </w:r>
          </w:p>
        </w:tc>
        <w:tc>
          <w:tcPr>
            <w:tcW w:w="1190" w:type="pct"/>
          </w:tcPr>
          <w:p w:rsidR="00782A0E" w:rsidRDefault="000B040A">
            <w:r>
              <w:t>Управление ресурсами на предприятии</w:t>
            </w:r>
          </w:p>
        </w:tc>
        <w:tc>
          <w:tcPr>
            <w:tcW w:w="803" w:type="pct"/>
          </w:tcPr>
          <w:p w:rsidR="00782A0E" w:rsidRDefault="000B040A">
            <w:r>
              <w:t>ПК–6 УК-2</w:t>
            </w:r>
          </w:p>
        </w:tc>
        <w:tc>
          <w:tcPr>
            <w:tcW w:w="1071" w:type="pct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Тест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  <w:tc>
          <w:tcPr>
            <w:tcW w:w="1586" w:type="pct"/>
          </w:tcPr>
          <w:p w:rsidR="00782A0E" w:rsidRDefault="000B040A">
            <w:pPr>
              <w:ind w:left="-25"/>
            </w:pPr>
            <w:r>
              <w:t>Тесты выполняются индивидуально, письменно или в ЭИОС.</w:t>
            </w:r>
          </w:p>
          <w:p w:rsidR="00782A0E" w:rsidRDefault="000B040A">
            <w:pPr>
              <w:ind w:left="-25"/>
              <w:jc w:val="both"/>
              <w:rPr>
                <w:rFonts w:eastAsia="Calibri"/>
                <w:lang w:eastAsia="en-US"/>
              </w:rPr>
            </w:pPr>
            <w:r>
              <w:t xml:space="preserve">Вопросы к зачету выдаются за 2 недели до сдачи. </w:t>
            </w:r>
          </w:p>
        </w:tc>
      </w:tr>
      <w:tr w:rsidR="00782A0E">
        <w:tc>
          <w:tcPr>
            <w:tcW w:w="349" w:type="pct"/>
          </w:tcPr>
          <w:p w:rsidR="00782A0E" w:rsidRDefault="000B040A">
            <w:r>
              <w:t>3</w:t>
            </w:r>
          </w:p>
        </w:tc>
        <w:tc>
          <w:tcPr>
            <w:tcW w:w="1190" w:type="pct"/>
          </w:tcPr>
          <w:p w:rsidR="00782A0E" w:rsidRDefault="000B040A">
            <w:r>
              <w:t>Материально-сырьевые производственные ресурсы. Мировой опыт и государственное регулирование вопросов ресурсосбережения.</w:t>
            </w:r>
          </w:p>
        </w:tc>
        <w:tc>
          <w:tcPr>
            <w:tcW w:w="803" w:type="pct"/>
          </w:tcPr>
          <w:p w:rsidR="00782A0E" w:rsidRDefault="000B040A">
            <w:r>
              <w:t>ПК–6 УК-2</w:t>
            </w:r>
          </w:p>
        </w:tc>
        <w:tc>
          <w:tcPr>
            <w:tcW w:w="1071" w:type="pct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Тест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  <w:tc>
          <w:tcPr>
            <w:tcW w:w="1586" w:type="pct"/>
          </w:tcPr>
          <w:p w:rsidR="00782A0E" w:rsidRDefault="000B040A">
            <w:pPr>
              <w:ind w:left="-25"/>
            </w:pPr>
            <w:r>
              <w:t>Тесты выполняются индивидуально, письменно или в ЭИОС.</w:t>
            </w:r>
          </w:p>
          <w:p w:rsidR="00782A0E" w:rsidRDefault="000B040A">
            <w:pPr>
              <w:ind w:left="-25"/>
              <w:jc w:val="both"/>
              <w:rPr>
                <w:rFonts w:eastAsia="Calibri"/>
                <w:lang w:eastAsia="en-US"/>
              </w:rPr>
            </w:pPr>
            <w:r>
              <w:t xml:space="preserve">Вопросы к зачету выдаются за 2 недели до сдачи. </w:t>
            </w:r>
          </w:p>
        </w:tc>
      </w:tr>
      <w:tr w:rsidR="00782A0E">
        <w:tc>
          <w:tcPr>
            <w:tcW w:w="349" w:type="pct"/>
          </w:tcPr>
          <w:p w:rsidR="00782A0E" w:rsidRDefault="000B040A">
            <w:r>
              <w:lastRenderedPageBreak/>
              <w:t>4</w:t>
            </w:r>
          </w:p>
        </w:tc>
        <w:tc>
          <w:tcPr>
            <w:tcW w:w="1190" w:type="pct"/>
          </w:tcPr>
          <w:p w:rsidR="00782A0E" w:rsidRDefault="000B040A">
            <w:r>
              <w:t>Трудовые ресурсы и эффективность использования труда</w:t>
            </w:r>
          </w:p>
        </w:tc>
        <w:tc>
          <w:tcPr>
            <w:tcW w:w="803" w:type="pct"/>
          </w:tcPr>
          <w:p w:rsidR="00782A0E" w:rsidRDefault="000B040A">
            <w:pPr>
              <w:jc w:val="center"/>
            </w:pPr>
            <w:r>
              <w:t>ПК–6 УК-2</w:t>
            </w:r>
          </w:p>
        </w:tc>
        <w:tc>
          <w:tcPr>
            <w:tcW w:w="1071" w:type="pct"/>
          </w:tcPr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</w:pPr>
            <w:r>
              <w:t>Тест</w:t>
            </w:r>
          </w:p>
          <w:p w:rsidR="00782A0E" w:rsidRDefault="000B040A">
            <w:pPr>
              <w:pStyle w:val="af5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  <w:tc>
          <w:tcPr>
            <w:tcW w:w="1586" w:type="pct"/>
          </w:tcPr>
          <w:p w:rsidR="00782A0E" w:rsidRDefault="000B040A">
            <w:pPr>
              <w:ind w:left="-25"/>
            </w:pPr>
            <w:r>
              <w:t>Тесты выполняются индивидуально, письменно или в ЭИОС.</w:t>
            </w:r>
          </w:p>
          <w:p w:rsidR="00782A0E" w:rsidRDefault="000B040A">
            <w:pPr>
              <w:ind w:left="-25"/>
              <w:jc w:val="both"/>
              <w:rPr>
                <w:rFonts w:eastAsia="Calibri"/>
                <w:lang w:eastAsia="en-US"/>
              </w:rPr>
            </w:pPr>
            <w:r>
              <w:t>Вопросы к зачету выдаются за 2 недели до сдачи.</w:t>
            </w:r>
          </w:p>
        </w:tc>
      </w:tr>
    </w:tbl>
    <w:p w:rsidR="00782A0E" w:rsidRDefault="00782A0E">
      <w:pPr>
        <w:ind w:left="360"/>
        <w:jc w:val="center"/>
        <w:rPr>
          <w:b/>
        </w:rPr>
      </w:pPr>
    </w:p>
    <w:p w:rsidR="00782A0E" w:rsidRDefault="000B040A">
      <w:pPr>
        <w:jc w:val="center"/>
        <w:rPr>
          <w:b/>
        </w:rPr>
      </w:pPr>
      <w:r>
        <w:rPr>
          <w:b/>
        </w:rPr>
        <w:t xml:space="preserve">4. Оценочные средства </w:t>
      </w:r>
    </w:p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p w:rsidR="00782A0E" w:rsidRDefault="000B040A" w:rsidP="006C396D">
      <w:pPr>
        <w:pStyle w:val="ae"/>
        <w:suppressLineNumbers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Задания для подготовки к зачету</w:t>
      </w:r>
    </w:p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p w:rsidR="00782A0E" w:rsidRDefault="000B040A">
      <w:pPr>
        <w:pStyle w:val="ae"/>
        <w:suppressLineNumbers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4.1. Задания и эталоны ответов для оценки компетенции УК-2. 2 Способен управлять проектом на всех этапах его жизненного цикла.</w:t>
      </w:r>
    </w:p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tbl>
      <w:tblPr>
        <w:tblStyle w:val="af4"/>
        <w:tblW w:w="5000" w:type="pct"/>
        <w:tblLook w:val="04A0"/>
      </w:tblPr>
      <w:tblGrid>
        <w:gridCol w:w="641"/>
        <w:gridCol w:w="5988"/>
        <w:gridCol w:w="2942"/>
      </w:tblGrid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1537" w:type="pct"/>
          </w:tcPr>
          <w:p w:rsidR="00782A0E" w:rsidRPr="006C396D" w:rsidRDefault="000B040A">
            <w:pPr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</w:rPr>
            </w:pPr>
            <w:r w:rsidRPr="006C396D">
              <w:rPr>
                <w:bCs/>
                <w:i/>
              </w:rPr>
              <w:t>Прочитайте текст и установите соответствие для этапов внедрения бережливого производства:</w:t>
            </w:r>
          </w:p>
          <w:p w:rsidR="00782A0E" w:rsidRPr="006C396D" w:rsidRDefault="00782A0E">
            <w:pPr>
              <w:ind w:left="38"/>
              <w:rPr>
                <w:bCs/>
              </w:rPr>
            </w:pP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43"/>
              <w:gridCol w:w="2158"/>
              <w:gridCol w:w="391"/>
              <w:gridCol w:w="2687"/>
            </w:tblGrid>
            <w:tr w:rsidR="00782A0E" w:rsidRPr="006C396D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</w:pPr>
                  <w:r w:rsidRPr="006C396D">
                    <w:t>Этап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</w:pPr>
                  <w:r w:rsidRPr="006C396D">
                    <w:t>Содержание принципа</w:t>
                  </w:r>
                </w:p>
              </w:tc>
            </w:tr>
            <w:tr w:rsidR="00782A0E" w:rsidRPr="006C396D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Первый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Формирования пилотного проекта.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Второй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Разработка мероприятий по снижению и устранению потерь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Третий</w:t>
                  </w:r>
                </w:p>
                <w:p w:rsidR="00782A0E" w:rsidRPr="006C396D" w:rsidRDefault="00782A0E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Обучение персонала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Четвертый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 w:val="18"/>
                      <w:szCs w:val="18"/>
                    </w:rPr>
                  </w:pPr>
                  <w:r w:rsidRPr="006C396D">
                    <w:rPr>
                      <w:sz w:val="18"/>
                      <w:szCs w:val="18"/>
                    </w:rPr>
                    <w:t>Решение руководства о переходе к бережливому производству</w:t>
                  </w:r>
                </w:p>
              </w:tc>
            </w:tr>
          </w:tbl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  <w:gridCol w:w="1057"/>
              <w:gridCol w:w="1534"/>
            </w:tblGrid>
            <w:tr w:rsidR="00782A0E" w:rsidRPr="006C396D">
              <w:trPr>
                <w:gridAfter w:val="1"/>
              </w:trPr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Г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</w:tabs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ab/>
                  </w:r>
                  <w:r w:rsidRPr="006C396D">
                    <w:rPr>
                      <w:bCs/>
                    </w:rPr>
                    <w:tab/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r w:rsidRPr="006C396D">
                    <w:tab/>
                  </w:r>
                  <w:r w:rsidRPr="006C396D">
                    <w:tab/>
                  </w:r>
                </w:p>
              </w:tc>
            </w:tr>
          </w:tbl>
          <w:p w:rsidR="00782A0E" w:rsidRPr="006C396D" w:rsidRDefault="00782A0E">
            <w:pPr>
              <w:ind w:left="38"/>
              <w:rPr>
                <w:bCs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91"/>
              <w:gridCol w:w="671"/>
              <w:gridCol w:w="683"/>
              <w:gridCol w:w="671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Г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4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</w:tr>
          </w:tbl>
          <w:p w:rsidR="00782A0E" w:rsidRPr="006C396D" w:rsidRDefault="00782A0E">
            <w:pPr>
              <w:jc w:val="center"/>
              <w:rPr>
                <w:bCs/>
                <w:szCs w:val="32"/>
              </w:rPr>
            </w:pP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</w:rPr>
            </w:pPr>
            <w:r w:rsidRPr="006C396D">
              <w:rPr>
                <w:bCs/>
                <w:i/>
              </w:rPr>
              <w:t>Прочитайте текст и установите соответствие.</w:t>
            </w:r>
          </w:p>
          <w:p w:rsidR="00782A0E" w:rsidRPr="006C396D" w:rsidRDefault="00782A0E">
            <w:pPr>
              <w:ind w:left="38"/>
              <w:rPr>
                <w:bCs/>
              </w:rPr>
            </w:pPr>
          </w:p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43"/>
              <w:gridCol w:w="2158"/>
              <w:gridCol w:w="391"/>
              <w:gridCol w:w="2687"/>
            </w:tblGrid>
            <w:tr w:rsidR="00782A0E" w:rsidRPr="006C396D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</w:pPr>
                  <w:r w:rsidRPr="006C396D">
                    <w:t>Определение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</w:pPr>
                  <w:r w:rsidRPr="006C396D">
                    <w:t xml:space="preserve">Содержание </w:t>
                  </w:r>
                </w:p>
              </w:tc>
            </w:tr>
            <w:tr w:rsidR="00782A0E" w:rsidRPr="006C396D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rPr>
                      <w:bCs/>
                    </w:rPr>
                    <w:t>Сущность экономической эффективности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производственная деятельность окупается, но прибыль не приносит.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rPr>
                      <w:bCs/>
                    </w:rPr>
                    <w:t>Нулевое значение прибыли деятельности предприятия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t>получение максимума возможных благ (выгод) от имеющихся ресурсов.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szCs w:val="28"/>
                    </w:rPr>
                  </w:pPr>
                  <w:r w:rsidRPr="006C396D">
                    <w:rPr>
                      <w:szCs w:val="28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t>Выручка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</w:pPr>
                  <w:r w:rsidRPr="006C396D">
                    <w:rPr>
                      <w:bCs/>
                    </w:rPr>
                    <w:t>получение денежных средств в кассу и на расчетный счет предприятия</w:t>
                  </w:r>
                </w:p>
              </w:tc>
            </w:tr>
          </w:tbl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 xml:space="preserve">Запишите выбранные цифры под соответствующими </w:t>
            </w:r>
            <w:r w:rsidRPr="006C396D">
              <w:rPr>
                <w:bCs/>
              </w:rPr>
              <w:lastRenderedPageBreak/>
              <w:t>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Pr="006C396D" w:rsidRDefault="00782A0E">
            <w:pPr>
              <w:ind w:left="38"/>
              <w:rPr>
                <w:bCs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09"/>
              <w:gridCol w:w="901"/>
              <w:gridCol w:w="906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3</w:t>
                  </w:r>
                </w:p>
              </w:tc>
            </w:tr>
          </w:tbl>
          <w:p w:rsidR="00782A0E" w:rsidRPr="006C396D" w:rsidRDefault="00782A0E">
            <w:pPr>
              <w:jc w:val="center"/>
              <w:rPr>
                <w:bCs/>
                <w:szCs w:val="32"/>
              </w:rPr>
            </w:pP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</w:rPr>
            </w:pPr>
            <w:r w:rsidRPr="006C396D">
              <w:rPr>
                <w:bCs/>
                <w:i/>
              </w:rPr>
              <w:t>Прочитайте текст и установите соответствие.</w:t>
            </w:r>
          </w:p>
          <w:p w:rsidR="00782A0E" w:rsidRPr="006C396D" w:rsidRDefault="00782A0E">
            <w:pPr>
              <w:ind w:left="38"/>
              <w:rPr>
                <w:bCs/>
              </w:rPr>
            </w:pPr>
          </w:p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0"/>
              <w:gridCol w:w="1990"/>
              <w:gridCol w:w="336"/>
              <w:gridCol w:w="2963"/>
            </w:tblGrid>
            <w:tr w:rsidR="00782A0E" w:rsidRPr="006C396D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Показатель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Верно/ не верно</w:t>
                  </w:r>
                </w:p>
              </w:tc>
            </w:tr>
            <w:tr w:rsidR="00782A0E" w:rsidRPr="006C396D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  <w:iCs/>
                    </w:rPr>
                    <w:t>Расход ресурса на единицу параметра объекта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Не верно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Технологические потери ресурса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верно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Стоимость ресурса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pStyle w:val="af7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pStyle w:val="af7"/>
                    <w:ind w:left="0"/>
                    <w:rPr>
                      <w:bCs/>
                    </w:rPr>
                  </w:pPr>
                </w:p>
              </w:tc>
            </w:tr>
          </w:tbl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Pr="006C396D" w:rsidRDefault="00782A0E">
            <w:pPr>
              <w:ind w:left="38"/>
              <w:rPr>
                <w:bCs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09"/>
              <w:gridCol w:w="901"/>
              <w:gridCol w:w="906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</w:tr>
          </w:tbl>
          <w:p w:rsidR="00782A0E" w:rsidRPr="006C396D" w:rsidRDefault="000B040A">
            <w:pPr>
              <w:jc w:val="center"/>
              <w:rPr>
                <w:bCs/>
                <w:szCs w:val="32"/>
              </w:rPr>
            </w:pPr>
            <w:r w:rsidRPr="006C396D">
              <w:rPr>
                <w:bCs/>
                <w:szCs w:val="32"/>
              </w:rPr>
              <w:t xml:space="preserve">.    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</w:rPr>
            </w:pPr>
            <w:r w:rsidRPr="006C396D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782A0E" w:rsidRPr="006C396D" w:rsidRDefault="00782A0E">
            <w:pPr>
              <w:rPr>
                <w:bCs/>
                <w:i/>
              </w:rPr>
            </w:pPr>
          </w:p>
          <w:p w:rsidR="00782A0E" w:rsidRPr="006C396D" w:rsidRDefault="000B040A">
            <w:pPr>
              <w:rPr>
                <w:b/>
                <w:bCs/>
                <w:i/>
              </w:rPr>
            </w:pPr>
            <w:r w:rsidRPr="006C396D">
              <w:rPr>
                <w:bCs/>
                <w:shd w:val="clear" w:color="auto" w:fill="FFFFFF"/>
              </w:rPr>
              <w:t xml:space="preserve">Бережливое производство - это </w:t>
            </w:r>
            <w:r w:rsidRPr="006C396D">
              <w:rPr>
                <w:rStyle w:val="a5"/>
                <w:shd w:val="clear" w:color="auto" w:fill="FFFFFF"/>
              </w:rPr>
              <w:t>?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ЛИН-система (англ. lean – постный, без жира) – это способ управления предприятием, основанный на постоянном устранении всех видов потерь. Отправная идея бережливого производства – оценка на каждом этапе производства продукта ценности для конечного потребителя.</w:t>
            </w:r>
          </w:p>
          <w:p w:rsidR="00782A0E" w:rsidRPr="006C396D" w:rsidRDefault="00782A0E">
            <w:pPr>
              <w:rPr>
                <w:bCs/>
                <w:szCs w:val="32"/>
              </w:rPr>
            </w:pP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128" w:type="pct"/>
          </w:tcPr>
          <w:p w:rsidR="00782A0E" w:rsidRPr="006C396D" w:rsidRDefault="000B040A">
            <w:pPr>
              <w:pStyle w:val="af7"/>
              <w:ind w:left="415"/>
              <w:rPr>
                <w:bCs/>
                <w:i/>
                <w:sz w:val="22"/>
                <w:szCs w:val="22"/>
              </w:rPr>
            </w:pPr>
            <w:r w:rsidRPr="006C396D">
              <w:rPr>
                <w:bCs/>
                <w:i/>
                <w:sz w:val="22"/>
                <w:szCs w:val="22"/>
              </w:rPr>
              <w:t>Прочитайте текст, выберите все правильные ответы</w:t>
            </w:r>
          </w:p>
          <w:p w:rsidR="00782A0E" w:rsidRPr="006C396D" w:rsidRDefault="00782A0E">
            <w:pPr>
              <w:pStyle w:val="af7"/>
              <w:ind w:left="415"/>
              <w:rPr>
                <w:bCs/>
                <w:i/>
                <w:sz w:val="22"/>
                <w:szCs w:val="22"/>
              </w:rPr>
            </w:pPr>
          </w:p>
          <w:p w:rsidR="00782A0E" w:rsidRPr="006C396D" w:rsidRDefault="000B040A">
            <w:pPr>
              <w:pStyle w:val="af7"/>
              <w:ind w:left="415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Какой фактор лежит в основе влияния на технический эффект?</w:t>
            </w:r>
          </w:p>
          <w:p w:rsidR="00782A0E" w:rsidRPr="006C396D" w:rsidRDefault="000B040A">
            <w:pPr>
              <w:pStyle w:val="af7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6C396D">
              <w:t>Прирост производительности</w:t>
            </w:r>
          </w:p>
          <w:p w:rsidR="00782A0E" w:rsidRPr="006C396D" w:rsidRDefault="000B040A">
            <w:pPr>
              <w:pStyle w:val="af7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6C396D">
              <w:t>Картина платежей</w:t>
            </w:r>
          </w:p>
          <w:p w:rsidR="00782A0E" w:rsidRPr="006C396D" w:rsidRDefault="000B040A">
            <w:pPr>
              <w:pStyle w:val="af7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6C396D">
              <w:t>Ставка кредитования</w:t>
            </w:r>
          </w:p>
          <w:p w:rsidR="00782A0E" w:rsidRPr="006C396D" w:rsidRDefault="000B040A">
            <w:pPr>
              <w:pStyle w:val="af7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6C396D">
              <w:t>Срок кредитования</w:t>
            </w:r>
          </w:p>
          <w:p w:rsidR="00782A0E" w:rsidRPr="006C396D" w:rsidRDefault="00782A0E">
            <w:pPr>
              <w:pStyle w:val="af7"/>
              <w:ind w:left="415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782A0E" w:rsidRPr="006C396D" w:rsidRDefault="00782A0E">
            <w:pPr>
              <w:jc w:val="center"/>
              <w:rPr>
                <w:bCs/>
                <w:sz w:val="22"/>
                <w:szCs w:val="22"/>
              </w:rPr>
            </w:pPr>
          </w:p>
          <w:p w:rsidR="00782A0E" w:rsidRPr="006C396D" w:rsidRDefault="00782A0E">
            <w:pPr>
              <w:jc w:val="center"/>
              <w:rPr>
                <w:bCs/>
                <w:sz w:val="22"/>
                <w:szCs w:val="22"/>
              </w:rPr>
            </w:pPr>
          </w:p>
          <w:p w:rsidR="00782A0E" w:rsidRPr="006C396D" w:rsidRDefault="00782A0E">
            <w:pPr>
              <w:jc w:val="center"/>
              <w:rPr>
                <w:bCs/>
                <w:sz w:val="22"/>
                <w:szCs w:val="22"/>
              </w:rPr>
            </w:pPr>
          </w:p>
          <w:p w:rsidR="00782A0E" w:rsidRPr="006C396D" w:rsidRDefault="000B040A">
            <w:pPr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128" w:type="pct"/>
          </w:tcPr>
          <w:p w:rsidR="00782A0E" w:rsidRPr="006C396D" w:rsidRDefault="000B040A">
            <w:pPr>
              <w:pStyle w:val="af7"/>
              <w:ind w:left="415"/>
              <w:rPr>
                <w:bCs/>
                <w:i/>
                <w:sz w:val="22"/>
                <w:szCs w:val="22"/>
              </w:rPr>
            </w:pPr>
            <w:r w:rsidRPr="006C396D">
              <w:rPr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782A0E" w:rsidRPr="006C396D" w:rsidRDefault="000B040A">
            <w:pPr>
              <w:pStyle w:val="af7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контрольная</w:t>
            </w:r>
          </w:p>
          <w:p w:rsidR="00782A0E" w:rsidRPr="006C396D" w:rsidRDefault="000B040A">
            <w:pPr>
              <w:pStyle w:val="af7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 xml:space="preserve"> эмиссионная</w:t>
            </w:r>
          </w:p>
          <w:p w:rsidR="00782A0E" w:rsidRPr="006C396D" w:rsidRDefault="000B040A">
            <w:pPr>
              <w:pStyle w:val="af7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распределительная</w:t>
            </w:r>
          </w:p>
          <w:p w:rsidR="00782A0E" w:rsidRPr="006C396D" w:rsidRDefault="000B040A">
            <w:pPr>
              <w:pStyle w:val="af7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возвратная</w:t>
            </w:r>
          </w:p>
          <w:p w:rsidR="00782A0E" w:rsidRPr="006C396D" w:rsidRDefault="00782A0E">
            <w:pPr>
              <w:pStyle w:val="af7"/>
              <w:ind w:left="1135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782A0E" w:rsidRPr="006C396D" w:rsidRDefault="000B040A">
            <w:pPr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4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  <w:sz w:val="22"/>
                <w:szCs w:val="22"/>
              </w:rPr>
            </w:pPr>
            <w:r w:rsidRPr="006C396D">
              <w:rPr>
                <w:bCs/>
                <w:i/>
                <w:sz w:val="22"/>
                <w:szCs w:val="22"/>
              </w:rPr>
              <w:t xml:space="preserve">Прочитайте текст, выберите все правильные ответы </w:t>
            </w:r>
          </w:p>
          <w:p w:rsidR="00782A0E" w:rsidRPr="006C396D" w:rsidRDefault="00782A0E">
            <w:pPr>
              <w:ind w:left="38"/>
              <w:rPr>
                <w:bCs/>
                <w:i/>
                <w:sz w:val="22"/>
                <w:szCs w:val="22"/>
              </w:rPr>
            </w:pPr>
          </w:p>
          <w:p w:rsidR="00782A0E" w:rsidRPr="006C396D" w:rsidRDefault="000B040A">
            <w:pPr>
              <w:pStyle w:val="af7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>2 группы: специального и косвенного воздействия</w:t>
            </w:r>
          </w:p>
          <w:p w:rsidR="00782A0E" w:rsidRPr="006C396D" w:rsidRDefault="000B040A">
            <w:pPr>
              <w:pStyle w:val="af7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2 группы: прямого и косвенного воздействия</w:t>
            </w:r>
          </w:p>
          <w:p w:rsidR="00782A0E" w:rsidRPr="006C396D" w:rsidRDefault="000B040A">
            <w:pPr>
              <w:pStyle w:val="af7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2 группы: прямого и специфического воздействия</w:t>
            </w:r>
          </w:p>
          <w:p w:rsidR="00782A0E" w:rsidRPr="006C396D" w:rsidRDefault="000B040A">
            <w:pPr>
              <w:pStyle w:val="af7"/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3 группы: прямого, косвенного, специфического воздействия</w:t>
            </w:r>
          </w:p>
          <w:p w:rsidR="00782A0E" w:rsidRPr="006C396D" w:rsidRDefault="00782A0E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782A0E" w:rsidRPr="006C396D" w:rsidRDefault="000B040A">
            <w:pPr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>2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  <w:sz w:val="22"/>
                <w:szCs w:val="22"/>
              </w:rPr>
            </w:pPr>
            <w:r w:rsidRPr="006C396D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pPr>
              <w:ind w:left="38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Важнейшим инструментом изыскания внутрипроизводственных резервов экономии и рационального использования материальных ресурсов является</w:t>
            </w:r>
          </w:p>
          <w:p w:rsidR="00782A0E" w:rsidRPr="006C396D" w:rsidRDefault="000B040A">
            <w:pPr>
              <w:pStyle w:val="af7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Экономический анализ</w:t>
            </w:r>
          </w:p>
          <w:p w:rsidR="00782A0E" w:rsidRPr="006C396D" w:rsidRDefault="000B040A">
            <w:pPr>
              <w:pStyle w:val="af7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Финансовый отчет</w:t>
            </w:r>
          </w:p>
          <w:p w:rsidR="00782A0E" w:rsidRPr="006C396D" w:rsidRDefault="000B040A">
            <w:pPr>
              <w:pStyle w:val="af7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Оценка потребности предприятий в материальных ресурсах</w:t>
            </w:r>
          </w:p>
          <w:p w:rsidR="00782A0E" w:rsidRPr="006C396D" w:rsidRDefault="000B040A">
            <w:pPr>
              <w:pStyle w:val="af7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Количественное измерение</w:t>
            </w:r>
          </w:p>
          <w:p w:rsidR="00782A0E" w:rsidRPr="006C396D" w:rsidRDefault="00782A0E">
            <w:pPr>
              <w:ind w:left="38"/>
              <w:rPr>
                <w:bCs/>
                <w:sz w:val="22"/>
                <w:szCs w:val="22"/>
              </w:rPr>
            </w:pPr>
          </w:p>
          <w:p w:rsidR="00782A0E" w:rsidRPr="006C396D" w:rsidRDefault="00782A0E">
            <w:pPr>
              <w:ind w:left="38"/>
              <w:rPr>
                <w:bCs/>
                <w:sz w:val="22"/>
                <w:szCs w:val="22"/>
              </w:rPr>
            </w:pPr>
          </w:p>
        </w:tc>
        <w:tc>
          <w:tcPr>
            <w:tcW w:w="1537" w:type="pct"/>
          </w:tcPr>
          <w:p w:rsidR="00782A0E" w:rsidRPr="006C396D" w:rsidRDefault="000B040A">
            <w:pPr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</w:rPr>
            </w:pPr>
            <w:r w:rsidRPr="006C396D">
              <w:rPr>
                <w:bCs/>
                <w:i/>
              </w:rPr>
              <w:t>Прочитайте текст и установите соответствие.</w:t>
            </w:r>
          </w:p>
          <w:p w:rsidR="00782A0E" w:rsidRPr="006C396D" w:rsidRDefault="00782A0E">
            <w:pPr>
              <w:ind w:left="38"/>
              <w:rPr>
                <w:bCs/>
              </w:rPr>
            </w:pPr>
          </w:p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0"/>
              <w:gridCol w:w="1897"/>
              <w:gridCol w:w="336"/>
              <w:gridCol w:w="3056"/>
            </w:tblGrid>
            <w:tr w:rsidR="00782A0E" w:rsidRPr="006C396D" w:rsidTr="000B040A">
              <w:trPr>
                <w:trHeight w:val="427"/>
              </w:trPr>
              <w:tc>
                <w:tcPr>
                  <w:tcW w:w="2014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Главные признаки любого проекта</w:t>
                  </w:r>
                </w:p>
              </w:tc>
              <w:tc>
                <w:tcPr>
                  <w:tcW w:w="2986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Верно/ не верно</w:t>
                  </w:r>
                </w:p>
              </w:tc>
            </w:tr>
            <w:tr w:rsidR="00782A0E" w:rsidRPr="006C396D" w:rsidTr="000B040A">
              <w:trPr>
                <w:trHeight w:val="203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6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  <w:iCs/>
                    </w:rPr>
                    <w:t>Ограниченность ресурсов</w:t>
                  </w:r>
                </w:p>
              </w:tc>
              <w:tc>
                <w:tcPr>
                  <w:tcW w:w="2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  <w:tc>
                <w:tcPr>
                  <w:tcW w:w="27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Не верно</w:t>
                  </w:r>
                </w:p>
              </w:tc>
            </w:tr>
            <w:tr w:rsidR="00782A0E" w:rsidRPr="006C396D" w:rsidTr="000B040A">
              <w:trPr>
                <w:trHeight w:val="88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6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Наличие цели</w:t>
                  </w:r>
                </w:p>
              </w:tc>
              <w:tc>
                <w:tcPr>
                  <w:tcW w:w="2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27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верно</w:t>
                  </w:r>
                </w:p>
              </w:tc>
            </w:tr>
            <w:tr w:rsidR="00782A0E" w:rsidRPr="006C396D" w:rsidTr="000B040A">
              <w:trPr>
                <w:trHeight w:val="88"/>
              </w:trPr>
              <w:tc>
                <w:tcPr>
                  <w:tcW w:w="34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  <w:tc>
                <w:tcPr>
                  <w:tcW w:w="16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Повторимость</w:t>
                  </w:r>
                </w:p>
              </w:tc>
              <w:tc>
                <w:tcPr>
                  <w:tcW w:w="20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pStyle w:val="af7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77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pStyle w:val="af7"/>
                    <w:ind w:left="0"/>
                    <w:rPr>
                      <w:bCs/>
                    </w:rPr>
                  </w:pPr>
                </w:p>
              </w:tc>
            </w:tr>
          </w:tbl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Pr="006C396D" w:rsidRDefault="00782A0E">
            <w:pPr>
              <w:ind w:left="38"/>
              <w:rPr>
                <w:bCs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09"/>
              <w:gridCol w:w="901"/>
              <w:gridCol w:w="906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</w:tr>
          </w:tbl>
          <w:p w:rsidR="00782A0E" w:rsidRPr="006C396D" w:rsidRDefault="000B040A">
            <w:pPr>
              <w:jc w:val="center"/>
              <w:rPr>
                <w:bCs/>
                <w:szCs w:val="32"/>
              </w:rPr>
            </w:pPr>
            <w:r w:rsidRPr="006C396D">
              <w:rPr>
                <w:bCs/>
                <w:szCs w:val="32"/>
              </w:rPr>
              <w:t xml:space="preserve">.    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128" w:type="pct"/>
          </w:tcPr>
          <w:p w:rsidR="00782A0E" w:rsidRPr="006C396D" w:rsidRDefault="000B040A">
            <w:pPr>
              <w:ind w:left="38"/>
              <w:rPr>
                <w:bCs/>
                <w:i/>
              </w:rPr>
            </w:pPr>
            <w:r w:rsidRPr="006C396D">
              <w:rPr>
                <w:bCs/>
                <w:i/>
              </w:rPr>
              <w:t>Прочитайте текст и установите соответствие.</w:t>
            </w:r>
          </w:p>
          <w:p w:rsidR="00782A0E" w:rsidRPr="006C396D" w:rsidRDefault="00782A0E">
            <w:pPr>
              <w:ind w:left="38"/>
              <w:rPr>
                <w:bCs/>
              </w:rPr>
            </w:pPr>
          </w:p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0"/>
              <w:gridCol w:w="2132"/>
              <w:gridCol w:w="336"/>
              <w:gridCol w:w="2821"/>
            </w:tblGrid>
            <w:tr w:rsidR="00782A0E" w:rsidRPr="006C396D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Задачи в управлении проектами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Верно/ не верно</w:t>
                  </w:r>
                </w:p>
              </w:tc>
            </w:tr>
            <w:tr w:rsidR="00782A0E" w:rsidRPr="006C396D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Определение целей и жизнеспособности проекта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Не верно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Определение сроков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верно</w:t>
                  </w:r>
                </w:p>
              </w:tc>
            </w:tr>
            <w:tr w:rsidR="00782A0E" w:rsidRPr="006C396D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pStyle w:val="af7"/>
                    <w:ind w:left="0"/>
                    <w:rPr>
                      <w:bCs/>
                    </w:rPr>
                  </w:pPr>
                  <w:r w:rsidRPr="006C396D">
                    <w:rPr>
                      <w:bCs/>
                    </w:rPr>
                    <w:t xml:space="preserve"> Определение сферы применения 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pStyle w:val="af7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pStyle w:val="af7"/>
                    <w:ind w:left="0"/>
                    <w:rPr>
                      <w:bCs/>
                    </w:rPr>
                  </w:pPr>
                </w:p>
              </w:tc>
            </w:tr>
          </w:tbl>
          <w:p w:rsidR="00782A0E" w:rsidRPr="006C396D" w:rsidRDefault="000B040A">
            <w:pPr>
              <w:rPr>
                <w:bCs/>
              </w:rPr>
            </w:pPr>
            <w:r w:rsidRPr="006C396D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Pr="006C396D" w:rsidRDefault="00782A0E">
            <w:pPr>
              <w:ind w:left="38"/>
              <w:rPr>
                <w:bCs/>
              </w:rPr>
            </w:pPr>
          </w:p>
        </w:tc>
        <w:tc>
          <w:tcPr>
            <w:tcW w:w="1537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09"/>
              <w:gridCol w:w="901"/>
              <w:gridCol w:w="906"/>
            </w:tblGrid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В</w:t>
                  </w:r>
                </w:p>
              </w:tc>
            </w:tr>
            <w:tr w:rsidR="00782A0E" w:rsidRPr="006C396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Pr="006C396D" w:rsidRDefault="000B040A">
                  <w:pPr>
                    <w:jc w:val="center"/>
                    <w:rPr>
                      <w:bCs/>
                    </w:rPr>
                  </w:pPr>
                  <w:r w:rsidRPr="006C396D">
                    <w:rPr>
                      <w:bCs/>
                    </w:rPr>
                    <w:t>1</w:t>
                  </w:r>
                </w:p>
              </w:tc>
            </w:tr>
          </w:tbl>
          <w:p w:rsidR="00782A0E" w:rsidRPr="006C396D" w:rsidRDefault="000B040A">
            <w:pPr>
              <w:jc w:val="center"/>
              <w:rPr>
                <w:bCs/>
                <w:szCs w:val="32"/>
              </w:rPr>
            </w:pPr>
            <w:r w:rsidRPr="006C396D">
              <w:rPr>
                <w:bCs/>
                <w:szCs w:val="32"/>
              </w:rPr>
              <w:t xml:space="preserve">.    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 xml:space="preserve">Прочитайте текст и запишите развернутый обоснованный </w:t>
            </w:r>
            <w:r w:rsidRPr="006C396D">
              <w:rPr>
                <w:bCs/>
                <w:i/>
                <w:iCs/>
                <w:sz w:val="22"/>
                <w:szCs w:val="22"/>
              </w:rPr>
              <w:lastRenderedPageBreak/>
              <w:t>ответ.</w:t>
            </w:r>
          </w:p>
          <w:p w:rsidR="00782A0E" w:rsidRPr="006C396D" w:rsidRDefault="000B040A">
            <w:pPr>
              <w:rPr>
                <w:bCs/>
                <w:iCs/>
                <w:sz w:val="22"/>
                <w:szCs w:val="22"/>
              </w:rPr>
            </w:pPr>
            <w:r w:rsidRPr="006C396D">
              <w:rPr>
                <w:bCs/>
                <w:iCs/>
                <w:sz w:val="22"/>
                <w:szCs w:val="22"/>
              </w:rPr>
              <w:t xml:space="preserve">Управление проектом - это </w:t>
            </w:r>
          </w:p>
          <w:p w:rsidR="00782A0E" w:rsidRPr="006C396D" w:rsidRDefault="00782A0E">
            <w:pPr>
              <w:rPr>
                <w:iCs/>
                <w:sz w:val="22"/>
                <w:szCs w:val="22"/>
              </w:rPr>
            </w:pPr>
          </w:p>
        </w:tc>
        <w:tc>
          <w:tcPr>
            <w:tcW w:w="1537" w:type="pct"/>
          </w:tcPr>
          <w:p w:rsidR="00782A0E" w:rsidRPr="006C396D" w:rsidRDefault="000B040A">
            <w:p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 xml:space="preserve">Процесс применения </w:t>
            </w:r>
            <w:r w:rsidRPr="006C396D">
              <w:rPr>
                <w:bCs/>
                <w:sz w:val="22"/>
                <w:szCs w:val="22"/>
              </w:rPr>
              <w:lastRenderedPageBreak/>
              <w:t>специальных методов и приемов управление ресурсами проекта на протяжении его жизненного цикла для достижения намеченных целей.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 xml:space="preserve">Жизненный цикл проекта представляет собой 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Период времени между моментами его возникновения и ликвидации, который включает в скебя взаимосвязанные стадии и этапы.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>Фазой окончания проекта считают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- завершение работ по его реализации;</w:t>
            </w:r>
          </w:p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- перевод персонала по выполнению проектных работ на другие работы;</w:t>
            </w:r>
          </w:p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-прекращение финансирования;</w:t>
            </w:r>
          </w:p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- получение ожидаемых результатов;</w:t>
            </w:r>
          </w:p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- вывод объектов проекта из эксплуатации.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>Фазы жизненного цикла проекта</w:t>
            </w:r>
          </w:p>
        </w:tc>
        <w:tc>
          <w:tcPr>
            <w:tcW w:w="1537" w:type="pct"/>
          </w:tcPr>
          <w:p w:rsidR="00782A0E" w:rsidRPr="006C396D" w:rsidRDefault="000B040A">
            <w:pPr>
              <w:pStyle w:val="af7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Зарождения</w:t>
            </w:r>
          </w:p>
          <w:p w:rsidR="00782A0E" w:rsidRPr="006C396D" w:rsidRDefault="000B040A">
            <w:pPr>
              <w:pStyle w:val="af7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Роста</w:t>
            </w:r>
          </w:p>
          <w:p w:rsidR="00782A0E" w:rsidRPr="006C396D" w:rsidRDefault="000B040A">
            <w:pPr>
              <w:pStyle w:val="af7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 xml:space="preserve">Зрелости </w:t>
            </w:r>
          </w:p>
          <w:p w:rsidR="00782A0E" w:rsidRPr="006C396D" w:rsidRDefault="000B040A">
            <w:pPr>
              <w:pStyle w:val="af7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Завершения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 xml:space="preserve">Обоснование целесообразности проекта базируется 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bCs/>
                <w:iCs/>
                <w:sz w:val="22"/>
                <w:szCs w:val="22"/>
              </w:rPr>
              <w:t>Обоснование целесообразности проекта базируется на сопоставлении дополнительных выгод и затрат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>Эффект от реализации проекта может быть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bCs/>
                <w:iCs/>
                <w:sz w:val="22"/>
                <w:szCs w:val="22"/>
              </w:rPr>
              <w:t xml:space="preserve">Эффект от реализации проекта может быть экологическим, экономическим, политическим </w:t>
            </w:r>
          </w:p>
        </w:tc>
      </w:tr>
      <w:tr w:rsidR="00782A0E" w:rsidRPr="006C396D">
        <w:trPr>
          <w:trHeight w:val="2139"/>
        </w:trPr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t>Что такое энергосбережение?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Организационная, научная, практическая, информационная деятельность государственных органов, юридических и физических лиц, направленная на снижение расхода (потерь) топливно-энергетических ресурсов в процессе их добычи, переработки, транспортировки, хранения, производства, использования и утилизации;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 xml:space="preserve">Денежный поток 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bCs/>
                <w:iCs/>
                <w:sz w:val="22"/>
                <w:szCs w:val="22"/>
              </w:rPr>
              <w:t>Денежный поток это разница между поступлениями и платежами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lastRenderedPageBreak/>
              <w:t>19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>Дисконтирование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sz w:val="22"/>
                <w:szCs w:val="22"/>
              </w:rPr>
              <w:t>Приведение будущих денежных потоков к ценности настоящего момента времени.</w:t>
            </w:r>
          </w:p>
        </w:tc>
      </w:tr>
      <w:tr w:rsidR="00782A0E" w:rsidRPr="006C396D">
        <w:tc>
          <w:tcPr>
            <w:tcW w:w="335" w:type="pct"/>
          </w:tcPr>
          <w:p w:rsidR="00782A0E" w:rsidRPr="006C396D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6C396D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3128" w:type="pct"/>
          </w:tcPr>
          <w:p w:rsidR="00782A0E" w:rsidRPr="006C396D" w:rsidRDefault="000B040A">
            <w:pPr>
              <w:rPr>
                <w:bCs/>
                <w:i/>
                <w:iCs/>
                <w:sz w:val="22"/>
                <w:szCs w:val="22"/>
              </w:rPr>
            </w:pPr>
            <w:r w:rsidRPr="006C396D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Pr="006C396D" w:rsidRDefault="000B040A">
            <w:r w:rsidRPr="006C396D">
              <w:rPr>
                <w:bCs/>
                <w:iCs/>
                <w:sz w:val="22"/>
                <w:szCs w:val="22"/>
              </w:rPr>
              <w:t>Возможные потери</w:t>
            </w:r>
          </w:p>
        </w:tc>
        <w:tc>
          <w:tcPr>
            <w:tcW w:w="1537" w:type="pct"/>
          </w:tcPr>
          <w:p w:rsidR="00782A0E" w:rsidRPr="006C396D" w:rsidRDefault="000B040A">
            <w:pPr>
              <w:rPr>
                <w:sz w:val="22"/>
                <w:szCs w:val="22"/>
              </w:rPr>
            </w:pPr>
            <w:r w:rsidRPr="006C396D">
              <w:rPr>
                <w:bCs/>
                <w:iCs/>
                <w:sz w:val="22"/>
                <w:szCs w:val="22"/>
              </w:rPr>
              <w:t>Возможные потери- это потери, которые появятся при наступлении неблагоприятного события.</w:t>
            </w:r>
          </w:p>
        </w:tc>
      </w:tr>
    </w:tbl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p w:rsidR="00782A0E" w:rsidRDefault="000B040A">
      <w:pPr>
        <w:pStyle w:val="ae"/>
        <w:suppressLineNumbers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Задания и эталоны ответов для оценки компетенции ПК-6. </w:t>
      </w:r>
      <w:r>
        <w:rPr>
          <w:b/>
          <w:bCs/>
          <w:iCs/>
          <w:sz w:val="24"/>
          <w:szCs w:val="24"/>
        </w:rPr>
        <w:t>Способен определять направления развития организации</w:t>
      </w:r>
    </w:p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p w:rsidR="00782A0E" w:rsidRDefault="00782A0E">
      <w:pPr>
        <w:pStyle w:val="ae"/>
        <w:suppressLineNumbers/>
        <w:ind w:left="0"/>
        <w:jc w:val="center"/>
        <w:rPr>
          <w:b/>
          <w:sz w:val="24"/>
          <w:szCs w:val="24"/>
        </w:rPr>
      </w:pPr>
    </w:p>
    <w:tbl>
      <w:tblPr>
        <w:tblStyle w:val="af4"/>
        <w:tblW w:w="5608" w:type="pct"/>
        <w:tblLayout w:type="fixed"/>
        <w:tblLook w:val="04A0"/>
      </w:tblPr>
      <w:tblGrid>
        <w:gridCol w:w="436"/>
        <w:gridCol w:w="5735"/>
        <w:gridCol w:w="4004"/>
        <w:gridCol w:w="560"/>
      </w:tblGrid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</w:rPr>
            </w:pPr>
            <w:r>
              <w:rPr>
                <w:bCs/>
                <w:i/>
              </w:rPr>
              <w:t>Прочитайте текст и установите соответствие.</w:t>
            </w:r>
          </w:p>
          <w:p w:rsidR="00782A0E" w:rsidRDefault="00782A0E">
            <w:pPr>
              <w:ind w:left="38"/>
              <w:rPr>
                <w:bCs/>
              </w:rPr>
            </w:pP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4"/>
              <w:gridCol w:w="2063"/>
              <w:gridCol w:w="374"/>
              <w:gridCol w:w="2569"/>
            </w:tblGrid>
            <w:tr w:rsidR="00782A0E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Расчет</w:t>
                  </w:r>
                </w:p>
              </w:tc>
            </w:tr>
            <w:tr w:rsidR="00782A0E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Показатель ресурсоемкости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Затраты труда на производство единицы продукции</w:t>
                  </w:r>
                </w:p>
              </w:tc>
            </w:tr>
            <w:tr w:rsidR="00782A0E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Показатель эффективности производства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затраты на производство изделия</w:t>
                  </w:r>
                </w:p>
              </w:tc>
            </w:tr>
            <w:tr w:rsidR="00782A0E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Показатель трудоемкости 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Прибыль</w:t>
                  </w:r>
                </w:p>
              </w:tc>
            </w:tr>
          </w:tbl>
          <w:p w:rsidR="00782A0E" w:rsidRDefault="000B040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782A0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В</w:t>
                  </w:r>
                </w:p>
              </w:tc>
            </w:tr>
            <w:tr w:rsidR="00782A0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Default="00782A0E">
            <w:pPr>
              <w:ind w:left="38"/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67"/>
              <w:gridCol w:w="857"/>
              <w:gridCol w:w="863"/>
            </w:tblGrid>
            <w:tr w:rsidR="00782A0E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Б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В</w:t>
                  </w:r>
                </w:p>
              </w:tc>
            </w:tr>
            <w:tr w:rsidR="00782A0E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</w:tr>
          </w:tbl>
          <w:p w:rsidR="00782A0E" w:rsidRDefault="00782A0E">
            <w:pPr>
              <w:jc w:val="center"/>
              <w:rPr>
                <w:bCs/>
                <w:szCs w:val="32"/>
              </w:rPr>
            </w:pPr>
          </w:p>
        </w:tc>
      </w:tr>
      <w:tr w:rsidR="00782A0E"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70" w:type="pct"/>
          </w:tcPr>
          <w:p w:rsidR="00782A0E" w:rsidRPr="00EF40DD" w:rsidRDefault="000B040A">
            <w:pPr>
              <w:ind w:left="38"/>
              <w:rPr>
                <w:bCs/>
                <w:i/>
                <w:iCs/>
              </w:rPr>
            </w:pPr>
            <w:r w:rsidRPr="00EF40DD">
              <w:rPr>
                <w:bCs/>
                <w:i/>
                <w:iCs/>
              </w:rPr>
              <w:t>Установить правильную последовательность</w:t>
            </w:r>
          </w:p>
          <w:p w:rsidR="00782A0E" w:rsidRPr="00EF40DD" w:rsidRDefault="000B040A">
            <w:pPr>
              <w:ind w:left="38"/>
              <w:rPr>
                <w:bCs/>
                <w:i/>
                <w:iCs/>
              </w:rPr>
            </w:pPr>
            <w:r w:rsidRPr="00EF40DD">
              <w:rPr>
                <w:bCs/>
                <w:i/>
                <w:iCs/>
              </w:rPr>
              <w:t>проведения  функционально-стоимостного анализа:</w:t>
            </w:r>
          </w:p>
          <w:p w:rsidR="00782A0E" w:rsidRDefault="00782A0E">
            <w:pPr>
              <w:ind w:left="38"/>
              <w:rPr>
                <w:bCs/>
              </w:rPr>
            </w:pPr>
          </w:p>
          <w:p w:rsidR="00782A0E" w:rsidRDefault="000B040A">
            <w:pPr>
              <w:pStyle w:val="af7"/>
              <w:numPr>
                <w:ilvl w:val="0"/>
                <w:numId w:val="8"/>
              </w:numPr>
            </w:pPr>
            <w:r>
              <w:t>Информационный.</w:t>
            </w:r>
          </w:p>
          <w:p w:rsidR="00782A0E" w:rsidRDefault="000B040A">
            <w:pPr>
              <w:pStyle w:val="af7"/>
              <w:numPr>
                <w:ilvl w:val="0"/>
                <w:numId w:val="8"/>
              </w:numPr>
            </w:pPr>
            <w:r>
              <w:t>Аналитический.</w:t>
            </w:r>
          </w:p>
          <w:p w:rsidR="00782A0E" w:rsidRDefault="000B040A">
            <w:pPr>
              <w:pStyle w:val="af7"/>
              <w:numPr>
                <w:ilvl w:val="0"/>
                <w:numId w:val="8"/>
              </w:numPr>
            </w:pPr>
            <w:r>
              <w:t xml:space="preserve">Подготовительный этап </w:t>
            </w:r>
          </w:p>
          <w:p w:rsidR="00782A0E" w:rsidRDefault="000B040A">
            <w:pPr>
              <w:pStyle w:val="af7"/>
              <w:numPr>
                <w:ilvl w:val="0"/>
                <w:numId w:val="8"/>
              </w:numPr>
            </w:pPr>
            <w:r>
              <w:t>Творческий.</w:t>
            </w:r>
          </w:p>
          <w:p w:rsidR="00782A0E" w:rsidRDefault="000B040A">
            <w:pPr>
              <w:pStyle w:val="af7"/>
              <w:numPr>
                <w:ilvl w:val="0"/>
                <w:numId w:val="8"/>
              </w:numPr>
            </w:pPr>
            <w:r>
              <w:t>Исследовательский.</w:t>
            </w:r>
          </w:p>
          <w:p w:rsidR="00782A0E" w:rsidRDefault="000B040A">
            <w:pPr>
              <w:pStyle w:val="af7"/>
              <w:numPr>
                <w:ilvl w:val="0"/>
                <w:numId w:val="8"/>
              </w:numPr>
            </w:pPr>
            <w:r>
              <w:t>Разработка рекомендаций</w:t>
            </w:r>
          </w:p>
          <w:p w:rsidR="00782A0E" w:rsidRDefault="000B040A">
            <w:pPr>
              <w:pStyle w:val="af7"/>
              <w:numPr>
                <w:ilvl w:val="0"/>
                <w:numId w:val="8"/>
              </w:numPr>
              <w:rPr>
                <w:bCs/>
              </w:rPr>
            </w:pPr>
            <w:r>
              <w:t>Внедрение</w:t>
            </w:r>
            <w:r>
              <w:rPr>
                <w:bCs/>
              </w:rPr>
              <w:t xml:space="preserve"> </w:t>
            </w:r>
          </w:p>
          <w:p w:rsidR="00782A0E" w:rsidRDefault="000B040A">
            <w:pPr>
              <w:pStyle w:val="af7"/>
              <w:ind w:left="415"/>
              <w:rPr>
                <w:bCs/>
              </w:rPr>
            </w:pPr>
            <w:r>
              <w:rPr>
                <w:bCs/>
              </w:rPr>
              <w:t>Запишите соответствующую последовательность цифр слева направо</w:t>
            </w:r>
          </w:p>
          <w:p w:rsidR="00782A0E" w:rsidRDefault="00782A0E">
            <w:pPr>
              <w:pStyle w:val="af7"/>
              <w:ind w:left="415"/>
              <w:rPr>
                <w:bCs/>
              </w:rPr>
            </w:pPr>
          </w:p>
          <w:tbl>
            <w:tblPr>
              <w:tblpPr w:leftFromText="180" w:rightFromText="180" w:vertAnchor="text" w:horzAnchor="margin" w:tblpY="-88"/>
              <w:tblOverlap w:val="never"/>
              <w:tblW w:w="55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  <w:gridCol w:w="787"/>
              <w:gridCol w:w="787"/>
            </w:tblGrid>
            <w:tr w:rsidR="00782A0E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</w:tr>
          </w:tbl>
          <w:p w:rsidR="00782A0E" w:rsidRDefault="00782A0E">
            <w:pPr>
              <w:pStyle w:val="af7"/>
              <w:ind w:left="415"/>
              <w:rPr>
                <w:bCs/>
              </w:rPr>
            </w:pPr>
          </w:p>
        </w:tc>
        <w:tc>
          <w:tcPr>
            <w:tcW w:w="1865" w:type="pct"/>
          </w:tcPr>
          <w:p w:rsidR="00782A0E" w:rsidRDefault="00782A0E">
            <w:pPr>
              <w:jc w:val="center"/>
              <w:rPr>
                <w:bCs/>
                <w:szCs w:val="32"/>
              </w:rPr>
            </w:pPr>
          </w:p>
          <w:tbl>
            <w:tblPr>
              <w:tblpPr w:leftFromText="180" w:rightFromText="180" w:vertAnchor="text" w:horzAnchor="margin" w:tblpY="1750"/>
              <w:tblOverlap w:val="never"/>
              <w:tblW w:w="29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1"/>
              <w:gridCol w:w="425"/>
              <w:gridCol w:w="425"/>
              <w:gridCol w:w="425"/>
              <w:gridCol w:w="426"/>
              <w:gridCol w:w="425"/>
              <w:gridCol w:w="425"/>
            </w:tblGrid>
            <w:tr w:rsidR="00782A0E" w:rsidTr="000B040A">
              <w:tc>
                <w:tcPr>
                  <w:tcW w:w="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4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 w:rsidP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7</w:t>
                  </w:r>
                </w:p>
              </w:tc>
            </w:tr>
          </w:tbl>
          <w:p w:rsidR="00782A0E" w:rsidRDefault="000B040A">
            <w:pPr>
              <w:jc w:val="center"/>
              <w:rPr>
                <w:bCs/>
                <w:szCs w:val="32"/>
              </w:rPr>
            </w:pPr>
            <w:r>
              <w:rPr>
                <w:bCs/>
                <w:szCs w:val="32"/>
              </w:rPr>
              <w:tab/>
            </w:r>
            <w:r>
              <w:rPr>
                <w:bCs/>
                <w:szCs w:val="32"/>
              </w:rPr>
              <w:tab/>
            </w:r>
            <w:r>
              <w:rPr>
                <w:bCs/>
                <w:szCs w:val="32"/>
              </w:rPr>
              <w:tab/>
            </w:r>
            <w:r>
              <w:rPr>
                <w:bCs/>
                <w:szCs w:val="32"/>
              </w:rPr>
              <w:tab/>
            </w:r>
            <w:r>
              <w:rPr>
                <w:bCs/>
                <w:szCs w:val="32"/>
              </w:rPr>
              <w:tab/>
            </w:r>
            <w:r>
              <w:rPr>
                <w:bCs/>
                <w:szCs w:val="32"/>
              </w:rPr>
              <w:tab/>
            </w:r>
          </w:p>
        </w:tc>
        <w:tc>
          <w:tcPr>
            <w:tcW w:w="261" w:type="pct"/>
          </w:tcPr>
          <w:p w:rsidR="00782A0E" w:rsidRDefault="000B040A">
            <w:pPr>
              <w:jc w:val="center"/>
            </w:pPr>
            <w:r>
              <w:rPr>
                <w:sz w:val="20"/>
                <w:szCs w:val="20"/>
              </w:rPr>
              <w:t>ПК-6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Прочитайте текст и укажите последовательность    основных этапов   анализа материальных ресурсов.</w:t>
            </w:r>
          </w:p>
          <w:p w:rsidR="00782A0E" w:rsidRDefault="000B040A">
            <w:pPr>
              <w:pStyle w:val="af7"/>
              <w:numPr>
                <w:ilvl w:val="0"/>
                <w:numId w:val="9"/>
              </w:numPr>
            </w:pPr>
            <w:r>
              <w:t>обоснование оптимальной потребности в материальных ресурсах;</w:t>
            </w:r>
          </w:p>
          <w:p w:rsidR="00782A0E" w:rsidRDefault="000B040A">
            <w:pPr>
              <w:pStyle w:val="af7"/>
              <w:numPr>
                <w:ilvl w:val="0"/>
                <w:numId w:val="9"/>
              </w:numPr>
            </w:pPr>
            <w:r>
              <w:t xml:space="preserve">анализ обеспеченности организации материальными ресурсами; </w:t>
            </w:r>
          </w:p>
          <w:p w:rsidR="00782A0E" w:rsidRDefault="000B040A">
            <w:pPr>
              <w:pStyle w:val="af7"/>
              <w:numPr>
                <w:ilvl w:val="0"/>
                <w:numId w:val="9"/>
              </w:numPr>
            </w:pPr>
            <w:r>
              <w:t>оценка влияния эффективности использования материальных расходов на величину материальных ресурсов;</w:t>
            </w:r>
          </w:p>
          <w:p w:rsidR="00782A0E" w:rsidRDefault="000B040A">
            <w:pPr>
              <w:pStyle w:val="af7"/>
              <w:numPr>
                <w:ilvl w:val="0"/>
                <w:numId w:val="9"/>
              </w:numPr>
            </w:pPr>
            <w:r>
              <w:t>анализ обоснованности норм расхода материальных ресурсов;</w:t>
            </w:r>
          </w:p>
          <w:p w:rsidR="00782A0E" w:rsidRDefault="000B040A">
            <w:pPr>
              <w:pStyle w:val="af7"/>
              <w:numPr>
                <w:ilvl w:val="0"/>
                <w:numId w:val="9"/>
              </w:numPr>
              <w:rPr>
                <w:bCs/>
              </w:rPr>
            </w:pPr>
            <w:r>
              <w:lastRenderedPageBreak/>
              <w:t>оценка ресурсов по  величине материальных расходов.</w:t>
            </w:r>
          </w:p>
          <w:p w:rsidR="00782A0E" w:rsidRDefault="00782A0E">
            <w:pPr>
              <w:rPr>
                <w:bCs/>
              </w:rPr>
            </w:pPr>
          </w:p>
          <w:p w:rsidR="00782A0E" w:rsidRDefault="00782A0E">
            <w:pPr>
              <w:rPr>
                <w:bCs/>
              </w:rPr>
            </w:pPr>
          </w:p>
          <w:tbl>
            <w:tblPr>
              <w:tblpPr w:leftFromText="180" w:rightFromText="180" w:vertAnchor="text" w:horzAnchor="page" w:tblpX="709" w:tblpY="-324"/>
              <w:tblOverlap w:val="never"/>
              <w:tblW w:w="39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</w:tblGrid>
            <w:tr w:rsidR="00782A0E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pStyle w:val="af7"/>
                    <w:ind w:left="415"/>
                    <w:rPr>
                      <w:bCs/>
                    </w:rPr>
                  </w:pPr>
                </w:p>
              </w:tc>
            </w:tr>
          </w:tbl>
          <w:p w:rsidR="00782A0E" w:rsidRDefault="00782A0E">
            <w:pPr>
              <w:rPr>
                <w:bCs/>
              </w:rPr>
            </w:pPr>
          </w:p>
          <w:p w:rsidR="00782A0E" w:rsidRDefault="00782A0E">
            <w:pPr>
              <w:rPr>
                <w:bCs/>
              </w:rPr>
            </w:pPr>
          </w:p>
          <w:p w:rsidR="00782A0E" w:rsidRDefault="00782A0E">
            <w:pPr>
              <w:rPr>
                <w:bCs/>
              </w:rPr>
            </w:pPr>
          </w:p>
          <w:p w:rsidR="00782A0E" w:rsidRDefault="00782A0E">
            <w:pPr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pPr w:leftFromText="180" w:rightFromText="180" w:vertAnchor="text" w:horzAnchor="page" w:tblpX="709" w:tblpY="-324"/>
              <w:tblOverlap w:val="never"/>
              <w:tblW w:w="39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</w:tblGrid>
            <w:tr w:rsidR="00782A0E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415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lastRenderedPageBreak/>
                    <w:t>5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415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2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415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3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415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4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415"/>
                    <w:rPr>
                      <w:bCs/>
                    </w:rPr>
                  </w:pPr>
                  <w:r>
                    <w:rPr>
                      <w:bCs/>
                      <w:szCs w:val="32"/>
                    </w:rPr>
                    <w:t>1</w:t>
                  </w:r>
                </w:p>
              </w:tc>
            </w:tr>
          </w:tbl>
          <w:p w:rsidR="00782A0E" w:rsidRDefault="00782A0E">
            <w:pPr>
              <w:jc w:val="both"/>
            </w:pP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782A0E" w:rsidRDefault="000B040A">
            <w:pPr>
              <w:ind w:left="38"/>
            </w:pPr>
            <w:r>
              <w:rPr>
                <w:bCs/>
              </w:rPr>
              <w:t>Какие два источника формирования ресурсов предприятия существуют</w:t>
            </w:r>
            <w:r>
              <w:t>:</w:t>
            </w:r>
          </w:p>
          <w:p w:rsidR="00782A0E" w:rsidRDefault="000B040A">
            <w:pPr>
              <w:pStyle w:val="af7"/>
              <w:numPr>
                <w:ilvl w:val="0"/>
                <w:numId w:val="10"/>
              </w:numPr>
              <w:ind w:left="415"/>
              <w:rPr>
                <w:bCs/>
              </w:rPr>
            </w:pPr>
            <w:r>
              <w:t>внутренние;</w:t>
            </w:r>
          </w:p>
          <w:p w:rsidR="00782A0E" w:rsidRDefault="000B040A">
            <w:pPr>
              <w:pStyle w:val="af7"/>
              <w:numPr>
                <w:ilvl w:val="0"/>
                <w:numId w:val="10"/>
              </w:numPr>
              <w:ind w:left="415"/>
              <w:rPr>
                <w:bCs/>
              </w:rPr>
            </w:pPr>
            <w:r>
              <w:t>внешние;</w:t>
            </w:r>
          </w:p>
          <w:p w:rsidR="00782A0E" w:rsidRDefault="000B040A">
            <w:pPr>
              <w:pStyle w:val="af7"/>
              <w:numPr>
                <w:ilvl w:val="0"/>
                <w:numId w:val="10"/>
              </w:numPr>
              <w:ind w:left="415"/>
              <w:rPr>
                <w:bCs/>
              </w:rPr>
            </w:pPr>
            <w:r>
              <w:t>второстепенные.</w:t>
            </w:r>
          </w:p>
          <w:p w:rsidR="00782A0E" w:rsidRDefault="00782A0E">
            <w:pPr>
              <w:pStyle w:val="af7"/>
              <w:ind w:left="415"/>
              <w:rPr>
                <w:bCs/>
              </w:rPr>
            </w:pPr>
          </w:p>
        </w:tc>
        <w:tc>
          <w:tcPr>
            <w:tcW w:w="1865" w:type="pct"/>
          </w:tcPr>
          <w:p w:rsidR="00782A0E" w:rsidRDefault="000B040A">
            <w:pPr>
              <w:jc w:val="center"/>
              <w:rPr>
                <w:bCs/>
                <w:szCs w:val="32"/>
              </w:rPr>
            </w:pPr>
            <w:r>
              <w:rPr>
                <w:bCs/>
                <w:szCs w:val="32"/>
              </w:rPr>
              <w:t>1,2</w:t>
            </w:r>
          </w:p>
        </w:tc>
      </w:tr>
      <w:tr w:rsidR="00782A0E">
        <w:trPr>
          <w:gridAfter w:val="1"/>
          <w:wAfter w:w="261" w:type="pct"/>
          <w:trHeight w:val="1282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670" w:type="pct"/>
          </w:tcPr>
          <w:p w:rsidR="00782A0E" w:rsidRDefault="006C396D">
            <w:pPr>
              <w:ind w:left="38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На основании примера </w:t>
            </w:r>
            <w:r w:rsidR="000B040A">
              <w:rPr>
                <w:bCs/>
                <w:i/>
                <w:iCs/>
              </w:rPr>
              <w:t>проявления закона  убы</w:t>
            </w:r>
            <w:r>
              <w:rPr>
                <w:bCs/>
                <w:i/>
                <w:iCs/>
              </w:rPr>
              <w:t>вающей отдачи в растениеводстве, оцените прирост урожайности в виде прибавки</w:t>
            </w:r>
          </w:p>
          <w:p w:rsidR="006C396D" w:rsidRDefault="006C396D">
            <w:pPr>
              <w:ind w:left="38"/>
              <w:rPr>
                <w:bCs/>
                <w:i/>
                <w:iCs/>
              </w:rPr>
            </w:pPr>
          </w:p>
          <w:tbl>
            <w:tblPr>
              <w:tblStyle w:val="af4"/>
              <w:tblW w:w="3488" w:type="dxa"/>
              <w:tblInd w:w="47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100" w:type="dxa"/>
                <w:right w:w="100" w:type="dxa"/>
              </w:tblCellMar>
              <w:tblLook w:val="04A0"/>
            </w:tblPr>
            <w:tblGrid>
              <w:gridCol w:w="808"/>
              <w:gridCol w:w="320"/>
              <w:gridCol w:w="360"/>
              <w:gridCol w:w="320"/>
              <w:gridCol w:w="360"/>
              <w:gridCol w:w="320"/>
              <w:gridCol w:w="360"/>
              <w:gridCol w:w="320"/>
              <w:gridCol w:w="320"/>
            </w:tblGrid>
            <w:tr w:rsidR="006C396D" w:rsidTr="006C396D">
              <w:trPr>
                <w:trHeight w:val="96"/>
              </w:trPr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Показатели</w:t>
                  </w:r>
                </w:p>
              </w:tc>
              <w:tc>
                <w:tcPr>
                  <w:tcW w:w="2680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jc w:val="center"/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Варианты</w:t>
                  </w:r>
                </w:p>
              </w:tc>
            </w:tr>
            <w:tr w:rsidR="006C396D" w:rsidTr="006C396D"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1.Внесение удобрений ,ед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0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1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3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6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7</w:t>
                  </w:r>
                </w:p>
              </w:tc>
            </w:tr>
            <w:tr w:rsidR="006C396D" w:rsidTr="006C396D"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2. Урожайность, ц/га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20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P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</w:t>
                  </w:r>
                  <w:r>
                    <w:rPr>
                      <w:sz w:val="12"/>
                      <w:szCs w:val="12"/>
                      <w:lang w:eastAsia="en-US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32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42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51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58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62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62</w:t>
                  </w:r>
                </w:p>
              </w:tc>
            </w:tr>
            <w:tr w:rsidR="006C396D" w:rsidTr="006C396D"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3. Прирост урожая, ц/га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6C396D" w:rsidRDefault="006C396D" w:rsidP="006C396D">
                  <w:pPr>
                    <w:rPr>
                      <w:sz w:val="12"/>
                      <w:szCs w:val="12"/>
                      <w:lang w:eastAsia="en-US"/>
                    </w:rPr>
                  </w:pPr>
                </w:p>
              </w:tc>
            </w:tr>
          </w:tbl>
          <w:p w:rsidR="00782A0E" w:rsidRDefault="00782A0E">
            <w:pPr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Style w:val="af4"/>
              <w:tblW w:w="3488" w:type="dxa"/>
              <w:tblInd w:w="205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100" w:type="dxa"/>
                <w:right w:w="100" w:type="dxa"/>
              </w:tblCellMar>
              <w:tblLook w:val="04A0"/>
            </w:tblPr>
            <w:tblGrid>
              <w:gridCol w:w="808"/>
              <w:gridCol w:w="320"/>
              <w:gridCol w:w="360"/>
              <w:gridCol w:w="320"/>
              <w:gridCol w:w="360"/>
              <w:gridCol w:w="320"/>
              <w:gridCol w:w="360"/>
              <w:gridCol w:w="320"/>
              <w:gridCol w:w="320"/>
            </w:tblGrid>
            <w:tr w:rsidR="00782A0E" w:rsidTr="006C396D">
              <w:trPr>
                <w:trHeight w:val="96"/>
              </w:trPr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Показатели</w:t>
                  </w:r>
                </w:p>
              </w:tc>
              <w:tc>
                <w:tcPr>
                  <w:tcW w:w="2680" w:type="dxa"/>
                  <w:gridSpan w:val="8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jc w:val="center"/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Варианты</w:t>
                  </w:r>
                </w:p>
              </w:tc>
            </w:tr>
            <w:tr w:rsidR="00782A0E" w:rsidTr="006C396D"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1.Внесение удобрений ,ед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0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1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3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4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6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7</w:t>
                  </w:r>
                </w:p>
              </w:tc>
            </w:tr>
            <w:tr w:rsidR="00782A0E" w:rsidTr="006C396D"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2. Урожайность, ц/га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20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Pr="006C396D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2</w:t>
                  </w:r>
                  <w:r w:rsidR="006C396D">
                    <w:rPr>
                      <w:sz w:val="12"/>
                      <w:szCs w:val="12"/>
                      <w:lang w:eastAsia="en-US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32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42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51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58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62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62</w:t>
                  </w:r>
                </w:p>
              </w:tc>
            </w:tr>
            <w:tr w:rsidR="00782A0E" w:rsidTr="006C396D">
              <w:tc>
                <w:tcPr>
                  <w:tcW w:w="80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3. Прирост урожая, ц/га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-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5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7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10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9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7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4</w:t>
                  </w:r>
                </w:p>
              </w:tc>
              <w:tc>
                <w:tcPr>
                  <w:tcW w:w="32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</w:tcPr>
                <w:p w:rsidR="00782A0E" w:rsidRDefault="000B040A">
                  <w:pPr>
                    <w:rPr>
                      <w:sz w:val="12"/>
                      <w:szCs w:val="12"/>
                      <w:lang w:eastAsia="en-US"/>
                    </w:rPr>
                  </w:pPr>
                  <w:r>
                    <w:rPr>
                      <w:sz w:val="12"/>
                      <w:szCs w:val="12"/>
                      <w:lang w:val="en-US" w:eastAsia="en-US"/>
                    </w:rPr>
                    <w:t>0</w:t>
                  </w:r>
                </w:p>
              </w:tc>
            </w:tr>
          </w:tbl>
          <w:p w:rsidR="00782A0E" w:rsidRDefault="00782A0E">
            <w:pPr>
              <w:jc w:val="center"/>
              <w:rPr>
                <w:bCs/>
                <w:szCs w:val="32"/>
              </w:rPr>
            </w:pP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782A0E" w:rsidRDefault="000B040A">
            <w:pPr>
              <w:ind w:left="38"/>
              <w:rPr>
                <w:bCs/>
              </w:rPr>
            </w:pPr>
            <w:r>
              <w:rPr>
                <w:bCs/>
              </w:rPr>
              <w:t>При определении затрат труда на 1 ц молока необходимы следующие исходные производственные показатели:</w:t>
            </w:r>
          </w:p>
          <w:p w:rsidR="00782A0E" w:rsidRDefault="000B040A">
            <w:pPr>
              <w:pStyle w:val="af7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>валовое производство молока;</w:t>
            </w:r>
          </w:p>
          <w:p w:rsidR="00782A0E" w:rsidRDefault="000B040A">
            <w:pPr>
              <w:pStyle w:val="af7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>затраты на корма, к.ед;</w:t>
            </w:r>
          </w:p>
          <w:p w:rsidR="00782A0E" w:rsidRDefault="000B040A">
            <w:pPr>
              <w:pStyle w:val="af7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>затраты труда, чел-час.</w:t>
            </w:r>
          </w:p>
          <w:p w:rsidR="00782A0E" w:rsidRDefault="00782A0E">
            <w:pPr>
              <w:pStyle w:val="af7"/>
              <w:ind w:left="758"/>
              <w:rPr>
                <w:bCs/>
              </w:rPr>
            </w:pPr>
          </w:p>
        </w:tc>
        <w:tc>
          <w:tcPr>
            <w:tcW w:w="1865" w:type="pct"/>
          </w:tcPr>
          <w:p w:rsidR="00782A0E" w:rsidRDefault="000B040A">
            <w:pPr>
              <w:jc w:val="center"/>
              <w:rPr>
                <w:bCs/>
                <w:szCs w:val="32"/>
              </w:rPr>
            </w:pPr>
            <w:r>
              <w:rPr>
                <w:bCs/>
                <w:szCs w:val="32"/>
              </w:rPr>
              <w:t>1, 2</w:t>
            </w:r>
          </w:p>
          <w:p w:rsidR="00782A0E" w:rsidRDefault="00782A0E">
            <w:pPr>
              <w:jc w:val="center"/>
              <w:rPr>
                <w:bCs/>
                <w:szCs w:val="32"/>
              </w:rPr>
            </w:pPr>
            <w:bookmarkStart w:id="16" w:name="_GoBack"/>
            <w:bookmarkEnd w:id="16"/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</w:rPr>
            </w:pPr>
            <w:r>
              <w:rPr>
                <w:bCs/>
                <w:i/>
              </w:rPr>
              <w:t xml:space="preserve">Прочитайте текст и установите правильную последовательность </w:t>
            </w:r>
          </w:p>
          <w:p w:rsidR="00782A0E" w:rsidRDefault="00782A0E">
            <w:pPr>
              <w:ind w:left="38"/>
              <w:rPr>
                <w:bCs/>
              </w:rPr>
            </w:pPr>
          </w:p>
          <w:p w:rsidR="00782A0E" w:rsidRDefault="000B040A">
            <w:pPr>
              <w:ind w:left="38"/>
              <w:rPr>
                <w:iCs/>
                <w:szCs w:val="30"/>
                <w:shd w:val="clear" w:color="auto" w:fill="FFFFFF"/>
              </w:rPr>
            </w:pPr>
            <w:r>
              <w:rPr>
                <w:iCs/>
                <w:szCs w:val="30"/>
                <w:shd w:val="clear" w:color="auto" w:fill="FFFFFF"/>
              </w:rPr>
              <w:t xml:space="preserve">Укажите последовательность </w:t>
            </w:r>
            <w:r>
              <w:rPr>
                <w:szCs w:val="30"/>
                <w:shd w:val="clear" w:color="auto" w:fill="FFFFFF"/>
              </w:rPr>
              <w:t xml:space="preserve">   основных этапов</w:t>
            </w:r>
            <w:r>
              <w:rPr>
                <w:iCs/>
                <w:szCs w:val="30"/>
                <w:shd w:val="clear" w:color="auto" w:fill="FFFFFF"/>
              </w:rPr>
              <w:t xml:space="preserve"> </w:t>
            </w:r>
            <w:r>
              <w:rPr>
                <w:szCs w:val="30"/>
                <w:shd w:val="clear" w:color="auto" w:fill="FFFFFF"/>
              </w:rPr>
              <w:t xml:space="preserve">  анализа материальных ресурсов</w:t>
            </w:r>
            <w:r>
              <w:rPr>
                <w:iCs/>
                <w:szCs w:val="30"/>
                <w:shd w:val="clear" w:color="auto" w:fill="FFFFFF"/>
              </w:rPr>
              <w:t>:</w:t>
            </w:r>
          </w:p>
          <w:p w:rsidR="00782A0E" w:rsidRDefault="000B040A">
            <w:pPr>
              <w:numPr>
                <w:ilvl w:val="0"/>
                <w:numId w:val="12"/>
              </w:numPr>
              <w:rPr>
                <w:szCs w:val="30"/>
                <w:shd w:val="clear" w:color="auto" w:fill="FFFFFF"/>
              </w:rPr>
            </w:pPr>
            <w:r>
              <w:rPr>
                <w:szCs w:val="30"/>
                <w:shd w:val="clear" w:color="auto" w:fill="FFFFFF"/>
              </w:rPr>
              <w:t>обоснование оптимальной потребности в материальных ресурсах.</w:t>
            </w:r>
          </w:p>
          <w:p w:rsidR="00782A0E" w:rsidRDefault="000B040A">
            <w:pPr>
              <w:numPr>
                <w:ilvl w:val="0"/>
                <w:numId w:val="12"/>
              </w:numPr>
              <w:rPr>
                <w:szCs w:val="30"/>
                <w:shd w:val="clear" w:color="auto" w:fill="FFFFFF"/>
              </w:rPr>
            </w:pPr>
            <w:r>
              <w:rPr>
                <w:szCs w:val="30"/>
                <w:shd w:val="clear" w:color="auto" w:fill="FFFFFF"/>
              </w:rPr>
              <w:t xml:space="preserve">анализ обеспеченности организации материальными ресурсами, </w:t>
            </w:r>
          </w:p>
          <w:p w:rsidR="00782A0E" w:rsidRDefault="000B040A">
            <w:pPr>
              <w:numPr>
                <w:ilvl w:val="0"/>
                <w:numId w:val="12"/>
              </w:numPr>
              <w:rPr>
                <w:szCs w:val="30"/>
                <w:shd w:val="clear" w:color="auto" w:fill="FFFFFF"/>
              </w:rPr>
            </w:pPr>
            <w:r>
              <w:rPr>
                <w:szCs w:val="30"/>
                <w:shd w:val="clear" w:color="auto" w:fill="FFFFFF"/>
              </w:rPr>
              <w:t xml:space="preserve">оценка влияния эффективности использования материальных расходов на величину материальных ресурсов. </w:t>
            </w:r>
          </w:p>
          <w:p w:rsidR="00782A0E" w:rsidRDefault="000B040A">
            <w:pPr>
              <w:numPr>
                <w:ilvl w:val="0"/>
                <w:numId w:val="12"/>
              </w:numPr>
              <w:rPr>
                <w:szCs w:val="30"/>
                <w:shd w:val="clear" w:color="auto" w:fill="FFFFFF"/>
              </w:rPr>
            </w:pPr>
            <w:r>
              <w:rPr>
                <w:szCs w:val="30"/>
                <w:shd w:val="clear" w:color="auto" w:fill="FFFFFF"/>
              </w:rPr>
              <w:t>4.анализ обоснованности норм расхода материальных ресурсов.</w:t>
            </w:r>
          </w:p>
          <w:p w:rsidR="00782A0E" w:rsidRDefault="000B040A">
            <w:pPr>
              <w:numPr>
                <w:ilvl w:val="0"/>
                <w:numId w:val="12"/>
              </w:numPr>
              <w:rPr>
                <w:szCs w:val="30"/>
                <w:shd w:val="clear" w:color="auto" w:fill="FFFFFF"/>
              </w:rPr>
            </w:pPr>
            <w:r>
              <w:rPr>
                <w:szCs w:val="30"/>
                <w:shd w:val="clear" w:color="auto" w:fill="FFFFFF"/>
              </w:rPr>
              <w:t>оценка ресурсов на величину материальных расходов.</w:t>
            </w:r>
          </w:p>
          <w:p w:rsidR="00782A0E" w:rsidRDefault="000B040A">
            <w:pPr>
              <w:pStyle w:val="af7"/>
              <w:ind w:left="758"/>
              <w:rPr>
                <w:bCs/>
              </w:rPr>
            </w:pPr>
            <w:r>
              <w:rPr>
                <w:bCs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  <w:gridCol w:w="787"/>
            </w:tblGrid>
            <w:tr w:rsidR="00782A0E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Default="00782A0E">
            <w:pPr>
              <w:ind w:left="38"/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90"/>
              <w:gridCol w:w="567"/>
              <w:gridCol w:w="567"/>
              <w:gridCol w:w="567"/>
              <w:gridCol w:w="567"/>
            </w:tblGrid>
            <w:tr w:rsidR="00782A0E" w:rsidTr="000B040A">
              <w:tc>
                <w:tcPr>
                  <w:tcW w:w="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</w:tr>
          </w:tbl>
          <w:p w:rsidR="00782A0E" w:rsidRDefault="00782A0E">
            <w:pPr>
              <w:jc w:val="center"/>
              <w:rPr>
                <w:bCs/>
                <w:szCs w:val="32"/>
              </w:rPr>
            </w:pP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</w:rPr>
            </w:pPr>
            <w:r>
              <w:rPr>
                <w:bCs/>
                <w:i/>
              </w:rPr>
              <w:t xml:space="preserve">Прочитайте текст, выберите все правильные ответы </w:t>
            </w:r>
          </w:p>
          <w:p w:rsidR="00782A0E" w:rsidRDefault="000B040A">
            <w:pPr>
              <w:rPr>
                <w:bCs/>
              </w:rPr>
            </w:pPr>
            <w:r>
              <w:rPr>
                <w:bCs/>
              </w:rPr>
              <w:t xml:space="preserve">материальные ресурсы, в зависимости от их назначения в производственно-технологическом процессе, укрупненно классифицируются на следующие группы?: </w:t>
            </w:r>
          </w:p>
          <w:p w:rsidR="00782A0E" w:rsidRDefault="000B040A">
            <w:pPr>
              <w:pStyle w:val="af7"/>
              <w:numPr>
                <w:ilvl w:val="0"/>
                <w:numId w:val="13"/>
              </w:numPr>
              <w:rPr>
                <w:bCs/>
              </w:rPr>
            </w:pPr>
            <w:r>
              <w:rPr>
                <w:bCs/>
              </w:rPr>
              <w:t>сырье (для производства материальных и энергетических ресурсов);</w:t>
            </w:r>
          </w:p>
          <w:p w:rsidR="00782A0E" w:rsidRDefault="000B040A">
            <w:pPr>
              <w:pStyle w:val="af7"/>
              <w:numPr>
                <w:ilvl w:val="0"/>
                <w:numId w:val="13"/>
              </w:numPr>
              <w:rPr>
                <w:bCs/>
              </w:rPr>
            </w:pPr>
            <w:r>
              <w:rPr>
                <w:bCs/>
              </w:rPr>
              <w:t>материалы (для основного и вспомогательного производства);</w:t>
            </w:r>
          </w:p>
          <w:p w:rsidR="00782A0E" w:rsidRDefault="000B040A">
            <w:pPr>
              <w:pStyle w:val="af7"/>
              <w:numPr>
                <w:ilvl w:val="0"/>
                <w:numId w:val="13"/>
              </w:numPr>
              <w:rPr>
                <w:bCs/>
              </w:rPr>
            </w:pPr>
            <w:r>
              <w:rPr>
                <w:bCs/>
              </w:rPr>
              <w:t>полуфабрикаты (для дальнейшей обработки);</w:t>
            </w:r>
          </w:p>
          <w:p w:rsidR="00782A0E" w:rsidRDefault="000B040A">
            <w:pPr>
              <w:pStyle w:val="af7"/>
              <w:numPr>
                <w:ilvl w:val="0"/>
                <w:numId w:val="13"/>
              </w:numPr>
              <w:rPr>
                <w:bCs/>
              </w:rPr>
            </w:pPr>
            <w:r>
              <w:rPr>
                <w:bCs/>
              </w:rPr>
              <w:t>готовая продукция;</w:t>
            </w:r>
          </w:p>
          <w:p w:rsidR="00782A0E" w:rsidRDefault="000B040A">
            <w:pPr>
              <w:pStyle w:val="af7"/>
              <w:numPr>
                <w:ilvl w:val="0"/>
                <w:numId w:val="13"/>
              </w:numPr>
              <w:rPr>
                <w:bCs/>
              </w:rPr>
            </w:pPr>
            <w:r>
              <w:rPr>
                <w:bCs/>
              </w:rPr>
              <w:t>денежные средства в кассе;</w:t>
            </w:r>
          </w:p>
          <w:p w:rsidR="00782A0E" w:rsidRDefault="000B040A">
            <w:pPr>
              <w:pStyle w:val="af7"/>
              <w:numPr>
                <w:ilvl w:val="0"/>
                <w:numId w:val="13"/>
              </w:numPr>
              <w:rPr>
                <w:bCs/>
              </w:rPr>
            </w:pPr>
            <w:r>
              <w:rPr>
                <w:bCs/>
              </w:rPr>
              <w:t>денежные средства на расчетном счете.</w:t>
            </w:r>
          </w:p>
        </w:tc>
        <w:tc>
          <w:tcPr>
            <w:tcW w:w="1865" w:type="pct"/>
          </w:tcPr>
          <w:p w:rsidR="00782A0E" w:rsidRDefault="000B040A">
            <w:pPr>
              <w:jc w:val="center"/>
              <w:rPr>
                <w:bCs/>
                <w:szCs w:val="32"/>
              </w:rPr>
            </w:pPr>
            <w:r>
              <w:rPr>
                <w:bCs/>
                <w:szCs w:val="32"/>
              </w:rPr>
              <w:t>1,2, 3,4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670" w:type="pct"/>
          </w:tcPr>
          <w:p w:rsidR="00782A0E" w:rsidRDefault="000B040A">
            <w:pPr>
              <w:ind w:left="38"/>
              <w:rPr>
                <w:bCs/>
                <w:i/>
              </w:rPr>
            </w:pPr>
            <w:r>
              <w:rPr>
                <w:bCs/>
                <w:i/>
              </w:rPr>
              <w:t>Прочитайте текст и установите соответствие.</w:t>
            </w:r>
          </w:p>
          <w:p w:rsidR="00782A0E" w:rsidRDefault="00782A0E">
            <w:pPr>
              <w:ind w:left="38"/>
              <w:rPr>
                <w:bCs/>
              </w:rPr>
            </w:pPr>
          </w:p>
          <w:p w:rsidR="00782A0E" w:rsidRDefault="000B040A">
            <w:pPr>
              <w:rPr>
                <w:bCs/>
              </w:rPr>
            </w:pPr>
            <w:r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3"/>
              <w:gridCol w:w="1563"/>
              <w:gridCol w:w="375"/>
              <w:gridCol w:w="3069"/>
            </w:tblGrid>
            <w:tr w:rsidR="00782A0E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Направление сознания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Содержание направления сознания</w:t>
                  </w:r>
                </w:p>
              </w:tc>
            </w:tr>
            <w:tr w:rsidR="00782A0E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Эффект масштаба производства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hd w:val="clear" w:color="auto" w:fill="FFFFFF"/>
                    </w:rPr>
                  </w:pPr>
                  <w:r>
                    <w:rPr>
                      <w:spacing w:val="-6"/>
                    </w:rPr>
                    <w:t>Увеличение объемов производства до определенного значения (точка насыщения) приводит к снижению себестоимости товара</w:t>
                  </w:r>
                </w:p>
              </w:tc>
            </w:tr>
            <w:tr w:rsidR="00782A0E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t>Экономическая  эффективность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hd w:val="clear" w:color="auto" w:fill="FFFFFF"/>
                    </w:rPr>
                  </w:pPr>
                  <w:r>
                    <w:t>Отношение стоимости всей произведенной продукции к численности работников или затратам времени работников (чел.-ч)</w:t>
                  </w:r>
                </w:p>
              </w:tc>
            </w:tr>
            <w:tr w:rsidR="00782A0E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Эффективность использования труда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pStyle w:val="af7"/>
                    <w:ind w:left="0"/>
                    <w:rPr>
                      <w:shd w:val="clear" w:color="auto" w:fill="FFFFFF"/>
                    </w:rPr>
                  </w:pPr>
                  <w:r>
                    <w:t>Получение максимума возможных благ (выгод) от имеющихся ресурсов</w:t>
                  </w:r>
                </w:p>
              </w:tc>
            </w:tr>
          </w:tbl>
          <w:p w:rsidR="00782A0E" w:rsidRDefault="000B040A">
            <w:pPr>
              <w:rPr>
                <w:bCs/>
              </w:rPr>
            </w:pPr>
            <w:r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782A0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В</w:t>
                  </w:r>
                </w:p>
              </w:tc>
            </w:tr>
            <w:tr w:rsidR="00782A0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782A0E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782A0E" w:rsidRDefault="00782A0E">
            <w:pPr>
              <w:ind w:left="38"/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782A0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В</w:t>
                  </w:r>
                </w:p>
              </w:tc>
            </w:tr>
            <w:tr w:rsidR="00782A0E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82A0E" w:rsidRDefault="000B040A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</w:tr>
          </w:tbl>
          <w:p w:rsidR="00782A0E" w:rsidRDefault="00782A0E">
            <w:pPr>
              <w:jc w:val="center"/>
              <w:rPr>
                <w:bCs/>
                <w:szCs w:val="32"/>
              </w:rPr>
            </w:pP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</w:rPr>
            </w:pPr>
            <w:r>
              <w:rPr>
                <w:bCs/>
                <w:i/>
              </w:rPr>
              <w:t>Прочитайте текст и запишите обоснованный ответ.</w:t>
            </w:r>
          </w:p>
          <w:p w:rsidR="00782A0E" w:rsidRDefault="00782A0E">
            <w:pPr>
              <w:rPr>
                <w:bCs/>
                <w:i/>
              </w:rPr>
            </w:pPr>
          </w:p>
          <w:p w:rsidR="00782A0E" w:rsidRDefault="000B040A">
            <w:pPr>
              <w:rPr>
                <w:bCs/>
                <w:i/>
              </w:rPr>
            </w:pPr>
            <w:r>
              <w:rPr>
                <w:bCs/>
                <w:shd w:val="clear" w:color="auto" w:fill="FFFFFF"/>
              </w:rPr>
              <w:t>В чем экономическая сущность проявления закона возрастающих затрат</w:t>
            </w:r>
            <w:r>
              <w:rPr>
                <w:rStyle w:val="a5"/>
                <w:shd w:val="clear" w:color="auto" w:fill="FFFFFF"/>
              </w:rPr>
              <w:t>?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szCs w:val="32"/>
              </w:rPr>
            </w:pPr>
            <w:r>
              <w:rPr>
                <w:iCs/>
                <w:shd w:val="clear" w:color="auto" w:fill="FFFFFF"/>
              </w:rPr>
              <w:t>Проявление закона возрастающих затрат – прирост каждой единицы продукции требует с определенного момента все больше затрат экономического ресурса. Закон возрастающих затрат – это обратная интерпретация закона убывающей отдачи.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</w:rPr>
            </w:pPr>
            <w:r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782A0E" w:rsidRDefault="00782A0E">
            <w:pPr>
              <w:rPr>
                <w:bCs/>
                <w:i/>
              </w:rPr>
            </w:pPr>
          </w:p>
          <w:p w:rsidR="00782A0E" w:rsidRDefault="000B040A">
            <w:pPr>
              <w:rPr>
                <w:bCs/>
                <w:i/>
              </w:rPr>
            </w:pPr>
            <w:r>
              <w:lastRenderedPageBreak/>
              <w:t>Экономическая эффективность - это?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szCs w:val="32"/>
              </w:rPr>
            </w:pPr>
            <w:r>
              <w:rPr>
                <w:bCs/>
                <w:iCs/>
                <w:szCs w:val="32"/>
              </w:rPr>
              <w:lastRenderedPageBreak/>
              <w:t xml:space="preserve">Экономическая эффективность – это получение максимума возможных благ (выгод) от имеющихся </w:t>
            </w:r>
            <w:r>
              <w:rPr>
                <w:bCs/>
                <w:iCs/>
                <w:szCs w:val="32"/>
              </w:rPr>
              <w:lastRenderedPageBreak/>
              <w:t>ресурсов.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</w:rPr>
            </w:pPr>
            <w:r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782A0E" w:rsidRDefault="00782A0E">
            <w:pPr>
              <w:rPr>
                <w:bCs/>
                <w:i/>
              </w:rPr>
            </w:pPr>
          </w:p>
          <w:p w:rsidR="00782A0E" w:rsidRDefault="000B040A">
            <w:pPr>
              <w:rPr>
                <w:bCs/>
              </w:rPr>
            </w:pPr>
            <w:r>
              <w:t xml:space="preserve">Что такое </w:t>
            </w:r>
            <w:r>
              <w:rPr>
                <w:bCs/>
              </w:rPr>
              <w:t>экономические ресурсы</w:t>
            </w:r>
            <w:r>
              <w:t>?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szCs w:val="32"/>
              </w:rPr>
            </w:pPr>
            <w:r>
              <w:rPr>
                <w:bCs/>
                <w:iCs/>
              </w:rPr>
              <w:t>Природные, людские и произведенные человеком – используются для производства товаров и услуг; в связи с таким характером применения эти ресурсы называют еще факторами производства или производственными ресурсами</w:t>
            </w:r>
            <w:r>
              <w:t>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</w:rPr>
            </w:pPr>
            <w:r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782A0E" w:rsidRDefault="00782A0E">
            <w:pPr>
              <w:rPr>
                <w:bCs/>
                <w:i/>
              </w:rPr>
            </w:pPr>
          </w:p>
          <w:p w:rsidR="00782A0E" w:rsidRDefault="000B040A">
            <w:pPr>
              <w:rPr>
                <w:bCs/>
                <w:i/>
              </w:rPr>
            </w:pPr>
            <w:r>
              <w:rPr>
                <w:bCs/>
              </w:rPr>
              <w:t>Какие виды  ресурсов используются в производственной деятельности предприятия</w:t>
            </w:r>
            <w:r>
              <w:t>?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iCs/>
              </w:rPr>
            </w:pPr>
            <w:r>
              <w:rPr>
                <w:iCs/>
              </w:rPr>
              <w:t>В производственной деятельности предприятия  используются:</w:t>
            </w:r>
          </w:p>
          <w:p w:rsidR="00782A0E" w:rsidRDefault="000B040A">
            <w:pPr>
              <w:rPr>
                <w:iCs/>
              </w:rPr>
            </w:pPr>
            <w:r>
              <w:rPr>
                <w:iCs/>
              </w:rPr>
              <w:t xml:space="preserve"> -трудовые ресурсы – промышленно-производственный персонал (основные и вспомогательные рабочие, руководители, специалисты и служащие, ученики) и непромышленный персонал; </w:t>
            </w:r>
          </w:p>
          <w:p w:rsidR="00782A0E" w:rsidRDefault="000B040A">
            <w:pPr>
              <w:rPr>
                <w:iCs/>
              </w:rPr>
            </w:pPr>
            <w:r>
              <w:rPr>
                <w:iCs/>
              </w:rPr>
              <w:t xml:space="preserve">− материальные ресурсы (сырье, материалы, топливно-энергетические ресурсы, запасные части); </w:t>
            </w:r>
          </w:p>
          <w:p w:rsidR="00782A0E" w:rsidRDefault="000B040A">
            <w:pPr>
              <w:rPr>
                <w:iCs/>
              </w:rPr>
            </w:pPr>
            <w:r>
              <w:rPr>
                <w:iCs/>
              </w:rPr>
              <w:t xml:space="preserve">− основные производственные фонды – здания и сооружения, технологическое оборудование, транспортные средства, средства автоматизации управления, хозяйственный инвентарь и пр.; </w:t>
            </w:r>
          </w:p>
          <w:p w:rsidR="00782A0E" w:rsidRDefault="000B040A">
            <w:pPr>
              <w:rPr>
                <w:iCs/>
              </w:rPr>
            </w:pPr>
            <w:r>
              <w:rPr>
                <w:iCs/>
              </w:rPr>
              <w:t xml:space="preserve">− финансовые ресурсы – собственный и заемный капитал; </w:t>
            </w:r>
          </w:p>
          <w:p w:rsidR="00782A0E" w:rsidRDefault="000B040A">
            <w:pPr>
              <w:rPr>
                <w:iCs/>
              </w:rPr>
            </w:pPr>
            <w:r>
              <w:rPr>
                <w:iCs/>
              </w:rPr>
              <w:t>− информационные ресурсы;</w:t>
            </w:r>
          </w:p>
          <w:p w:rsidR="00782A0E" w:rsidRDefault="000B040A">
            <w:pPr>
              <w:rPr>
                <w:bCs/>
                <w:szCs w:val="32"/>
              </w:rPr>
            </w:pPr>
            <w:r>
              <w:rPr>
                <w:iCs/>
              </w:rPr>
              <w:t>-интеллектуальные ресурсы.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Default="000B040A"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Каковы причины увеличения расхода материальных ресурсов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Причинами увеличения расхода материальных ресурсов являются: 1) увеличение объема производства; 2) значительное исчерпание материальных ресурсов в освоенных районах; 3) перенос добычи материальных ресурсов в труднодоступные районы.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Default="000B040A">
            <w:r>
              <w:rPr>
                <w:bCs/>
                <w:i/>
                <w:iCs/>
                <w:sz w:val="22"/>
                <w:szCs w:val="22"/>
              </w:rPr>
              <w:t>Назовите финансово-кредитные стимулы ресурсосбережения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Финансово-кредитные стимулы ресурсосбережения включают следующие элементы экономического механизма: бюджетное финансирование, кредитование, налогообложение.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Default="000B040A">
            <w:r>
              <w:rPr>
                <w:bCs/>
                <w:iCs/>
                <w:sz w:val="22"/>
                <w:szCs w:val="22"/>
              </w:rPr>
              <w:t>Что понимается под нормированием расхода сырья и материалов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 xml:space="preserve">Нормирование расхода сырья и материалов – это установление плановой меры их производственного потребления, причем нормированию подлежат все виды сырья и материалов </w:t>
            </w:r>
            <w:r>
              <w:rPr>
                <w:bCs/>
                <w:iCs/>
                <w:szCs w:val="32"/>
              </w:rPr>
              <w:lastRenderedPageBreak/>
              <w:t>независимо от объема потребления и направления расходования.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Default="000B040A">
            <w:r>
              <w:rPr>
                <w:bCs/>
                <w:iCs/>
                <w:sz w:val="22"/>
                <w:szCs w:val="22"/>
              </w:rPr>
              <w:t>Норма расхода-это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Норма расхода представляет собой максимально допустимое плановое количество материального ресурса на производство единицы продукции установленного качества в планируемых условиях производства.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670" w:type="pct"/>
          </w:tcPr>
          <w:p w:rsidR="00782A0E" w:rsidRDefault="000B040A"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  <w:r>
              <w:t xml:space="preserve"> </w:t>
            </w:r>
            <w:r>
              <w:rPr>
                <w:bCs/>
                <w:i/>
                <w:sz w:val="22"/>
                <w:szCs w:val="22"/>
              </w:rPr>
              <w:t>Оборотные отходы предприятий-это?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Оборотные отходы предприятий-</w:t>
            </w:r>
            <w:r>
              <w:t xml:space="preserve"> </w:t>
            </w:r>
            <w:r>
              <w:rPr>
                <w:bCs/>
                <w:iCs/>
                <w:szCs w:val="32"/>
              </w:rPr>
              <w:t>отходы образуются в производственных процессах и вновь направляются для использования в них, а не поступают на рынок лома и других металлических отходов производства.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Default="000B040A">
            <w:r>
              <w:rPr>
                <w:bCs/>
                <w:sz w:val="22"/>
                <w:szCs w:val="22"/>
              </w:rPr>
              <w:t>Дайте определение рационального потребления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Под рациональным потреблением обычно понимают процесс осознанного, общественно необходимого потребления материалов. Этот процесс – явление непрерывного характера, связанное с развитием человеческой мысли и деятельности. Поэтому то, что еще вчера было рациональным, сегодня может стать нерациональным в результате научных достижений.</w:t>
            </w:r>
          </w:p>
        </w:tc>
      </w:tr>
      <w:tr w:rsidR="00782A0E">
        <w:trPr>
          <w:gridAfter w:val="1"/>
          <w:wAfter w:w="261" w:type="pct"/>
        </w:trPr>
        <w:tc>
          <w:tcPr>
            <w:tcW w:w="203" w:type="pct"/>
          </w:tcPr>
          <w:p w:rsidR="00782A0E" w:rsidRDefault="000B040A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670" w:type="pct"/>
          </w:tcPr>
          <w:p w:rsidR="00782A0E" w:rsidRDefault="000B040A">
            <w:pPr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82A0E" w:rsidRDefault="000B040A">
            <w:r>
              <w:rPr>
                <w:bCs/>
                <w:iCs/>
                <w:sz w:val="22"/>
                <w:szCs w:val="22"/>
              </w:rPr>
              <w:t>Безотходная технология – это</w:t>
            </w:r>
          </w:p>
        </w:tc>
        <w:tc>
          <w:tcPr>
            <w:tcW w:w="1865" w:type="pct"/>
          </w:tcPr>
          <w:p w:rsidR="00782A0E" w:rsidRDefault="000B040A">
            <w:pPr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Безотходная технология – это метод производства продукции при наиболее рациональном использовании сырья и энергии, который позволяет одновременно снизить объем выбрасываемых в окружающую среду загрязняющих веществ и количество отходов, получаемых при производстве и эксплуатации изготовленного продукта</w:t>
            </w:r>
          </w:p>
        </w:tc>
      </w:tr>
      <w:bookmarkEnd w:id="3"/>
      <w:bookmarkEnd w:id="4"/>
      <w:bookmarkEnd w:id="5"/>
      <w:bookmarkEnd w:id="6"/>
      <w:bookmarkEnd w:id="7"/>
    </w:tbl>
    <w:p w:rsidR="00782A0E" w:rsidRDefault="00782A0E">
      <w:pPr>
        <w:spacing w:after="120"/>
        <w:ind w:firstLine="709"/>
        <w:jc w:val="both"/>
      </w:pPr>
    </w:p>
    <w:sectPr w:rsidR="00782A0E" w:rsidSect="00782A0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E69" w:rsidRDefault="00A22E69" w:rsidP="00782A0E">
      <w:r>
        <w:separator/>
      </w:r>
    </w:p>
  </w:endnote>
  <w:endnote w:type="continuationSeparator" w:id="1">
    <w:p w:rsidR="00A22E69" w:rsidRDefault="00A22E69" w:rsidP="00782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E69" w:rsidRDefault="00A22E69" w:rsidP="00782A0E">
      <w:r>
        <w:separator/>
      </w:r>
    </w:p>
  </w:footnote>
  <w:footnote w:type="continuationSeparator" w:id="1">
    <w:p w:rsidR="00A22E69" w:rsidRDefault="00A22E69" w:rsidP="00782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96D" w:rsidRDefault="006C396D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396D" w:rsidRDefault="006C396D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96D" w:rsidRDefault="006C396D">
    <w:pPr>
      <w:pStyle w:val="aa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30D2">
      <w:rPr>
        <w:rStyle w:val="a4"/>
        <w:noProof/>
      </w:rPr>
      <w:t>12</w:t>
    </w:r>
    <w:r>
      <w:rPr>
        <w:rStyle w:val="a4"/>
      </w:rPr>
      <w:fldChar w:fldCharType="end"/>
    </w:r>
  </w:p>
  <w:p w:rsidR="006C396D" w:rsidRDefault="006C396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663C"/>
    <w:multiLevelType w:val="multilevel"/>
    <w:tmpl w:val="0EFB66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51A7E"/>
    <w:multiLevelType w:val="multilevel"/>
    <w:tmpl w:val="10751A7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9C5EEB"/>
    <w:multiLevelType w:val="multilevel"/>
    <w:tmpl w:val="179C5EEB"/>
    <w:lvl w:ilvl="0">
      <w:start w:val="1"/>
      <w:numFmt w:val="decimal"/>
      <w:lvlText w:val="%1)"/>
      <w:lvlJc w:val="left"/>
      <w:pPr>
        <w:ind w:left="758" w:hanging="360"/>
      </w:pPr>
    </w:lvl>
    <w:lvl w:ilvl="1">
      <w:start w:val="1"/>
      <w:numFmt w:val="lowerLetter"/>
      <w:lvlText w:val="%2."/>
      <w:lvlJc w:val="left"/>
      <w:pPr>
        <w:ind w:left="1478" w:hanging="360"/>
      </w:pPr>
    </w:lvl>
    <w:lvl w:ilvl="2">
      <w:start w:val="1"/>
      <w:numFmt w:val="lowerRoman"/>
      <w:lvlText w:val="%3."/>
      <w:lvlJc w:val="right"/>
      <w:pPr>
        <w:ind w:left="2198" w:hanging="180"/>
      </w:pPr>
    </w:lvl>
    <w:lvl w:ilvl="3">
      <w:start w:val="1"/>
      <w:numFmt w:val="decimal"/>
      <w:lvlText w:val="%4."/>
      <w:lvlJc w:val="left"/>
      <w:pPr>
        <w:ind w:left="2918" w:hanging="360"/>
      </w:pPr>
    </w:lvl>
    <w:lvl w:ilvl="4">
      <w:start w:val="1"/>
      <w:numFmt w:val="lowerLetter"/>
      <w:lvlText w:val="%5."/>
      <w:lvlJc w:val="left"/>
      <w:pPr>
        <w:ind w:left="3638" w:hanging="360"/>
      </w:pPr>
    </w:lvl>
    <w:lvl w:ilvl="5">
      <w:start w:val="1"/>
      <w:numFmt w:val="lowerRoman"/>
      <w:lvlText w:val="%6."/>
      <w:lvlJc w:val="right"/>
      <w:pPr>
        <w:ind w:left="4358" w:hanging="180"/>
      </w:pPr>
    </w:lvl>
    <w:lvl w:ilvl="6">
      <w:start w:val="1"/>
      <w:numFmt w:val="decimal"/>
      <w:lvlText w:val="%7."/>
      <w:lvlJc w:val="left"/>
      <w:pPr>
        <w:ind w:left="5078" w:hanging="360"/>
      </w:pPr>
    </w:lvl>
    <w:lvl w:ilvl="7">
      <w:start w:val="1"/>
      <w:numFmt w:val="lowerLetter"/>
      <w:lvlText w:val="%8."/>
      <w:lvlJc w:val="left"/>
      <w:pPr>
        <w:ind w:left="5798" w:hanging="360"/>
      </w:pPr>
    </w:lvl>
    <w:lvl w:ilvl="8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19840BF2"/>
    <w:multiLevelType w:val="multilevel"/>
    <w:tmpl w:val="19840BF2"/>
    <w:lvl w:ilvl="0">
      <w:start w:val="1"/>
      <w:numFmt w:val="decimal"/>
      <w:lvlText w:val="%1)"/>
      <w:lvlJc w:val="left"/>
      <w:pPr>
        <w:ind w:left="758" w:hanging="360"/>
      </w:pPr>
    </w:lvl>
    <w:lvl w:ilvl="1">
      <w:start w:val="1"/>
      <w:numFmt w:val="lowerLetter"/>
      <w:lvlText w:val="%2."/>
      <w:lvlJc w:val="left"/>
      <w:pPr>
        <w:ind w:left="1478" w:hanging="360"/>
      </w:pPr>
    </w:lvl>
    <w:lvl w:ilvl="2">
      <w:start w:val="1"/>
      <w:numFmt w:val="lowerRoman"/>
      <w:lvlText w:val="%3."/>
      <w:lvlJc w:val="right"/>
      <w:pPr>
        <w:ind w:left="2198" w:hanging="180"/>
      </w:pPr>
    </w:lvl>
    <w:lvl w:ilvl="3">
      <w:start w:val="1"/>
      <w:numFmt w:val="decimal"/>
      <w:lvlText w:val="%4."/>
      <w:lvlJc w:val="left"/>
      <w:pPr>
        <w:ind w:left="2918" w:hanging="360"/>
      </w:pPr>
    </w:lvl>
    <w:lvl w:ilvl="4">
      <w:start w:val="1"/>
      <w:numFmt w:val="lowerLetter"/>
      <w:lvlText w:val="%5."/>
      <w:lvlJc w:val="left"/>
      <w:pPr>
        <w:ind w:left="3638" w:hanging="360"/>
      </w:pPr>
    </w:lvl>
    <w:lvl w:ilvl="5">
      <w:start w:val="1"/>
      <w:numFmt w:val="lowerRoman"/>
      <w:lvlText w:val="%6."/>
      <w:lvlJc w:val="right"/>
      <w:pPr>
        <w:ind w:left="4358" w:hanging="180"/>
      </w:pPr>
    </w:lvl>
    <w:lvl w:ilvl="6">
      <w:start w:val="1"/>
      <w:numFmt w:val="decimal"/>
      <w:lvlText w:val="%7."/>
      <w:lvlJc w:val="left"/>
      <w:pPr>
        <w:ind w:left="5078" w:hanging="360"/>
      </w:pPr>
    </w:lvl>
    <w:lvl w:ilvl="7">
      <w:start w:val="1"/>
      <w:numFmt w:val="lowerLetter"/>
      <w:lvlText w:val="%8."/>
      <w:lvlJc w:val="left"/>
      <w:pPr>
        <w:ind w:left="5798" w:hanging="360"/>
      </w:pPr>
    </w:lvl>
    <w:lvl w:ilvl="8">
      <w:start w:val="1"/>
      <w:numFmt w:val="lowerRoman"/>
      <w:lvlText w:val="%9."/>
      <w:lvlJc w:val="right"/>
      <w:pPr>
        <w:ind w:left="6518" w:hanging="180"/>
      </w:pPr>
    </w:lvl>
  </w:abstractNum>
  <w:abstractNum w:abstractNumId="4">
    <w:nsid w:val="1A915D17"/>
    <w:multiLevelType w:val="multilevel"/>
    <w:tmpl w:val="1A915D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DED4726"/>
    <w:multiLevelType w:val="multilevel"/>
    <w:tmpl w:val="1DED4726"/>
    <w:lvl w:ilvl="0">
      <w:start w:val="1"/>
      <w:numFmt w:val="decimal"/>
      <w:lvlText w:val="%1)"/>
      <w:lvlJc w:val="left"/>
      <w:pPr>
        <w:ind w:left="758" w:hanging="360"/>
      </w:pPr>
    </w:lvl>
    <w:lvl w:ilvl="1">
      <w:start w:val="1"/>
      <w:numFmt w:val="lowerLetter"/>
      <w:lvlText w:val="%2."/>
      <w:lvlJc w:val="left"/>
      <w:pPr>
        <w:ind w:left="1478" w:hanging="360"/>
      </w:pPr>
    </w:lvl>
    <w:lvl w:ilvl="2">
      <w:start w:val="1"/>
      <w:numFmt w:val="lowerRoman"/>
      <w:lvlText w:val="%3."/>
      <w:lvlJc w:val="right"/>
      <w:pPr>
        <w:ind w:left="2198" w:hanging="180"/>
      </w:pPr>
    </w:lvl>
    <w:lvl w:ilvl="3">
      <w:start w:val="1"/>
      <w:numFmt w:val="decimal"/>
      <w:lvlText w:val="%4."/>
      <w:lvlJc w:val="left"/>
      <w:pPr>
        <w:ind w:left="2918" w:hanging="360"/>
      </w:pPr>
    </w:lvl>
    <w:lvl w:ilvl="4">
      <w:start w:val="1"/>
      <w:numFmt w:val="lowerLetter"/>
      <w:lvlText w:val="%5."/>
      <w:lvlJc w:val="left"/>
      <w:pPr>
        <w:ind w:left="3638" w:hanging="360"/>
      </w:pPr>
    </w:lvl>
    <w:lvl w:ilvl="5">
      <w:start w:val="1"/>
      <w:numFmt w:val="lowerRoman"/>
      <w:lvlText w:val="%6."/>
      <w:lvlJc w:val="right"/>
      <w:pPr>
        <w:ind w:left="4358" w:hanging="180"/>
      </w:pPr>
    </w:lvl>
    <w:lvl w:ilvl="6">
      <w:start w:val="1"/>
      <w:numFmt w:val="decimal"/>
      <w:lvlText w:val="%7."/>
      <w:lvlJc w:val="left"/>
      <w:pPr>
        <w:ind w:left="5078" w:hanging="360"/>
      </w:pPr>
    </w:lvl>
    <w:lvl w:ilvl="7">
      <w:start w:val="1"/>
      <w:numFmt w:val="lowerLetter"/>
      <w:lvlText w:val="%8."/>
      <w:lvlJc w:val="left"/>
      <w:pPr>
        <w:ind w:left="5798" w:hanging="360"/>
      </w:pPr>
    </w:lvl>
    <w:lvl w:ilvl="8">
      <w:start w:val="1"/>
      <w:numFmt w:val="lowerRoman"/>
      <w:lvlText w:val="%9."/>
      <w:lvlJc w:val="right"/>
      <w:pPr>
        <w:ind w:left="6518" w:hanging="180"/>
      </w:pPr>
    </w:lvl>
  </w:abstractNum>
  <w:abstractNum w:abstractNumId="6">
    <w:nsid w:val="1FD156E8"/>
    <w:multiLevelType w:val="multilevel"/>
    <w:tmpl w:val="1FD156E8"/>
    <w:lvl w:ilvl="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94753C"/>
    <w:multiLevelType w:val="multilevel"/>
    <w:tmpl w:val="3A947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F70C8"/>
    <w:multiLevelType w:val="multilevel"/>
    <w:tmpl w:val="3CDF70C8"/>
    <w:lvl w:ilvl="0">
      <w:start w:val="1"/>
      <w:numFmt w:val="decimal"/>
      <w:lvlText w:val="%1)"/>
      <w:lvlJc w:val="left"/>
      <w:pPr>
        <w:ind w:left="758" w:hanging="360"/>
      </w:pPr>
    </w:lvl>
    <w:lvl w:ilvl="1">
      <w:start w:val="1"/>
      <w:numFmt w:val="lowerLetter"/>
      <w:lvlText w:val="%2."/>
      <w:lvlJc w:val="left"/>
      <w:pPr>
        <w:ind w:left="1478" w:hanging="360"/>
      </w:pPr>
    </w:lvl>
    <w:lvl w:ilvl="2">
      <w:start w:val="1"/>
      <w:numFmt w:val="lowerRoman"/>
      <w:lvlText w:val="%3."/>
      <w:lvlJc w:val="right"/>
      <w:pPr>
        <w:ind w:left="2198" w:hanging="180"/>
      </w:pPr>
    </w:lvl>
    <w:lvl w:ilvl="3">
      <w:start w:val="1"/>
      <w:numFmt w:val="decimal"/>
      <w:lvlText w:val="%4."/>
      <w:lvlJc w:val="left"/>
      <w:pPr>
        <w:ind w:left="2918" w:hanging="360"/>
      </w:pPr>
    </w:lvl>
    <w:lvl w:ilvl="4">
      <w:start w:val="1"/>
      <w:numFmt w:val="lowerLetter"/>
      <w:lvlText w:val="%5."/>
      <w:lvlJc w:val="left"/>
      <w:pPr>
        <w:ind w:left="3638" w:hanging="360"/>
      </w:pPr>
    </w:lvl>
    <w:lvl w:ilvl="5">
      <w:start w:val="1"/>
      <w:numFmt w:val="lowerRoman"/>
      <w:lvlText w:val="%6."/>
      <w:lvlJc w:val="right"/>
      <w:pPr>
        <w:ind w:left="4358" w:hanging="180"/>
      </w:pPr>
    </w:lvl>
    <w:lvl w:ilvl="6">
      <w:start w:val="1"/>
      <w:numFmt w:val="decimal"/>
      <w:lvlText w:val="%7."/>
      <w:lvlJc w:val="left"/>
      <w:pPr>
        <w:ind w:left="5078" w:hanging="360"/>
      </w:pPr>
    </w:lvl>
    <w:lvl w:ilvl="7">
      <w:start w:val="1"/>
      <w:numFmt w:val="lowerLetter"/>
      <w:lvlText w:val="%8."/>
      <w:lvlJc w:val="left"/>
      <w:pPr>
        <w:ind w:left="5798" w:hanging="360"/>
      </w:pPr>
    </w:lvl>
    <w:lvl w:ilvl="8">
      <w:start w:val="1"/>
      <w:numFmt w:val="lowerRoman"/>
      <w:lvlText w:val="%9."/>
      <w:lvlJc w:val="right"/>
      <w:pPr>
        <w:ind w:left="6518" w:hanging="180"/>
      </w:pPr>
    </w:lvl>
  </w:abstractNum>
  <w:abstractNum w:abstractNumId="9">
    <w:nsid w:val="49993D5E"/>
    <w:multiLevelType w:val="multilevel"/>
    <w:tmpl w:val="49993D5E"/>
    <w:lvl w:ilvl="0">
      <w:start w:val="1"/>
      <w:numFmt w:val="decimal"/>
      <w:lvlText w:val="%1)"/>
      <w:lvlJc w:val="left"/>
      <w:pPr>
        <w:ind w:left="74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4A9627D9"/>
    <w:multiLevelType w:val="multilevel"/>
    <w:tmpl w:val="4A9627D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3266D"/>
    <w:multiLevelType w:val="multilevel"/>
    <w:tmpl w:val="5CF3266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A34D34"/>
    <w:multiLevelType w:val="multilevel"/>
    <w:tmpl w:val="6DA34D34"/>
    <w:lvl w:ilvl="0">
      <w:start w:val="1"/>
      <w:numFmt w:val="decimal"/>
      <w:lvlText w:val="%1)"/>
      <w:lvlJc w:val="left"/>
      <w:pPr>
        <w:ind w:left="758" w:hanging="360"/>
      </w:pPr>
    </w:lvl>
    <w:lvl w:ilvl="1">
      <w:start w:val="1"/>
      <w:numFmt w:val="lowerLetter"/>
      <w:lvlText w:val="%2."/>
      <w:lvlJc w:val="left"/>
      <w:pPr>
        <w:ind w:left="1478" w:hanging="360"/>
      </w:pPr>
    </w:lvl>
    <w:lvl w:ilvl="2">
      <w:start w:val="1"/>
      <w:numFmt w:val="lowerRoman"/>
      <w:lvlText w:val="%3."/>
      <w:lvlJc w:val="right"/>
      <w:pPr>
        <w:ind w:left="2198" w:hanging="180"/>
      </w:pPr>
    </w:lvl>
    <w:lvl w:ilvl="3">
      <w:start w:val="1"/>
      <w:numFmt w:val="decimal"/>
      <w:lvlText w:val="%4."/>
      <w:lvlJc w:val="left"/>
      <w:pPr>
        <w:ind w:left="2918" w:hanging="360"/>
      </w:pPr>
    </w:lvl>
    <w:lvl w:ilvl="4">
      <w:start w:val="1"/>
      <w:numFmt w:val="lowerLetter"/>
      <w:lvlText w:val="%5."/>
      <w:lvlJc w:val="left"/>
      <w:pPr>
        <w:ind w:left="3638" w:hanging="360"/>
      </w:pPr>
    </w:lvl>
    <w:lvl w:ilvl="5">
      <w:start w:val="1"/>
      <w:numFmt w:val="lowerRoman"/>
      <w:lvlText w:val="%6."/>
      <w:lvlJc w:val="right"/>
      <w:pPr>
        <w:ind w:left="4358" w:hanging="180"/>
      </w:pPr>
    </w:lvl>
    <w:lvl w:ilvl="6">
      <w:start w:val="1"/>
      <w:numFmt w:val="decimal"/>
      <w:lvlText w:val="%7."/>
      <w:lvlJc w:val="left"/>
      <w:pPr>
        <w:ind w:left="5078" w:hanging="360"/>
      </w:pPr>
    </w:lvl>
    <w:lvl w:ilvl="7">
      <w:start w:val="1"/>
      <w:numFmt w:val="lowerLetter"/>
      <w:lvlText w:val="%8."/>
      <w:lvlJc w:val="left"/>
      <w:pPr>
        <w:ind w:left="5798" w:hanging="360"/>
      </w:pPr>
    </w:lvl>
    <w:lvl w:ilvl="8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8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UseIndentAsNumberingTabStop/>
  </w:compat>
  <w:rsids>
    <w:rsidRoot w:val="00162B68"/>
    <w:rsid w:val="00010401"/>
    <w:rsid w:val="0003614C"/>
    <w:rsid w:val="000373E9"/>
    <w:rsid w:val="00041CE3"/>
    <w:rsid w:val="00042178"/>
    <w:rsid w:val="00044F18"/>
    <w:rsid w:val="00065068"/>
    <w:rsid w:val="00071145"/>
    <w:rsid w:val="0007464D"/>
    <w:rsid w:val="00091A75"/>
    <w:rsid w:val="000B040A"/>
    <w:rsid w:val="000B1B40"/>
    <w:rsid w:val="000C4256"/>
    <w:rsid w:val="000F1603"/>
    <w:rsid w:val="00120BD9"/>
    <w:rsid w:val="0013146E"/>
    <w:rsid w:val="001328CA"/>
    <w:rsid w:val="001574D0"/>
    <w:rsid w:val="00162B68"/>
    <w:rsid w:val="00185C4C"/>
    <w:rsid w:val="00186158"/>
    <w:rsid w:val="001A02E8"/>
    <w:rsid w:val="001C04C9"/>
    <w:rsid w:val="001C230B"/>
    <w:rsid w:val="001C4D47"/>
    <w:rsid w:val="001D4FCA"/>
    <w:rsid w:val="001D63BF"/>
    <w:rsid w:val="001D753A"/>
    <w:rsid w:val="001E0A10"/>
    <w:rsid w:val="001E6561"/>
    <w:rsid w:val="001F5847"/>
    <w:rsid w:val="00210011"/>
    <w:rsid w:val="00210B71"/>
    <w:rsid w:val="00220C0A"/>
    <w:rsid w:val="002267CB"/>
    <w:rsid w:val="00253994"/>
    <w:rsid w:val="0027587D"/>
    <w:rsid w:val="00286921"/>
    <w:rsid w:val="00295DAE"/>
    <w:rsid w:val="002A2E69"/>
    <w:rsid w:val="002A7303"/>
    <w:rsid w:val="002D641F"/>
    <w:rsid w:val="002E7436"/>
    <w:rsid w:val="002F1B67"/>
    <w:rsid w:val="00302ACC"/>
    <w:rsid w:val="00323058"/>
    <w:rsid w:val="0032713A"/>
    <w:rsid w:val="00332615"/>
    <w:rsid w:val="00341FB6"/>
    <w:rsid w:val="00353BDF"/>
    <w:rsid w:val="00373C1D"/>
    <w:rsid w:val="00375EFE"/>
    <w:rsid w:val="003A6E6B"/>
    <w:rsid w:val="003C48E7"/>
    <w:rsid w:val="003D29E5"/>
    <w:rsid w:val="003D5134"/>
    <w:rsid w:val="003E5372"/>
    <w:rsid w:val="00403CBD"/>
    <w:rsid w:val="004478C0"/>
    <w:rsid w:val="0045031D"/>
    <w:rsid w:val="004507D9"/>
    <w:rsid w:val="0046169A"/>
    <w:rsid w:val="00474E45"/>
    <w:rsid w:val="00482E29"/>
    <w:rsid w:val="004A608F"/>
    <w:rsid w:val="004B6149"/>
    <w:rsid w:val="004C2EED"/>
    <w:rsid w:val="004D4511"/>
    <w:rsid w:val="004E3DF7"/>
    <w:rsid w:val="004F13A2"/>
    <w:rsid w:val="00504F94"/>
    <w:rsid w:val="00505DE6"/>
    <w:rsid w:val="0051177B"/>
    <w:rsid w:val="00515599"/>
    <w:rsid w:val="005157DC"/>
    <w:rsid w:val="00571204"/>
    <w:rsid w:val="005751C6"/>
    <w:rsid w:val="00582B38"/>
    <w:rsid w:val="00586563"/>
    <w:rsid w:val="00596E30"/>
    <w:rsid w:val="005C35A9"/>
    <w:rsid w:val="005C5355"/>
    <w:rsid w:val="005D4E68"/>
    <w:rsid w:val="005E1235"/>
    <w:rsid w:val="005E3830"/>
    <w:rsid w:val="005E4FA5"/>
    <w:rsid w:val="00607067"/>
    <w:rsid w:val="0061052D"/>
    <w:rsid w:val="00623985"/>
    <w:rsid w:val="006314FF"/>
    <w:rsid w:val="00632BF4"/>
    <w:rsid w:val="00642561"/>
    <w:rsid w:val="00642A31"/>
    <w:rsid w:val="006619C7"/>
    <w:rsid w:val="00665951"/>
    <w:rsid w:val="006909CA"/>
    <w:rsid w:val="00693511"/>
    <w:rsid w:val="0069723C"/>
    <w:rsid w:val="006A1567"/>
    <w:rsid w:val="006C396D"/>
    <w:rsid w:val="006D32F1"/>
    <w:rsid w:val="006D7E6D"/>
    <w:rsid w:val="006E30DC"/>
    <w:rsid w:val="006F2B8B"/>
    <w:rsid w:val="00702821"/>
    <w:rsid w:val="0072701B"/>
    <w:rsid w:val="0074107F"/>
    <w:rsid w:val="007538C0"/>
    <w:rsid w:val="0078059E"/>
    <w:rsid w:val="00782A0E"/>
    <w:rsid w:val="00783DA3"/>
    <w:rsid w:val="007A44A7"/>
    <w:rsid w:val="007A521E"/>
    <w:rsid w:val="007C6386"/>
    <w:rsid w:val="007C6A1A"/>
    <w:rsid w:val="007C7942"/>
    <w:rsid w:val="007D04C3"/>
    <w:rsid w:val="007F5A92"/>
    <w:rsid w:val="00812360"/>
    <w:rsid w:val="008337F2"/>
    <w:rsid w:val="00836C44"/>
    <w:rsid w:val="0084374D"/>
    <w:rsid w:val="0084604D"/>
    <w:rsid w:val="00847309"/>
    <w:rsid w:val="00852E96"/>
    <w:rsid w:val="00857A78"/>
    <w:rsid w:val="00867F61"/>
    <w:rsid w:val="00874972"/>
    <w:rsid w:val="008749EB"/>
    <w:rsid w:val="00875EAA"/>
    <w:rsid w:val="00882EA6"/>
    <w:rsid w:val="00887E5D"/>
    <w:rsid w:val="00893CB6"/>
    <w:rsid w:val="0089673E"/>
    <w:rsid w:val="0089776F"/>
    <w:rsid w:val="008A26C5"/>
    <w:rsid w:val="008A6840"/>
    <w:rsid w:val="008B3EFC"/>
    <w:rsid w:val="008C564B"/>
    <w:rsid w:val="008E248A"/>
    <w:rsid w:val="008E59B2"/>
    <w:rsid w:val="008F4B12"/>
    <w:rsid w:val="008F5D68"/>
    <w:rsid w:val="009131FF"/>
    <w:rsid w:val="00922033"/>
    <w:rsid w:val="00927D0A"/>
    <w:rsid w:val="009342B8"/>
    <w:rsid w:val="009521DC"/>
    <w:rsid w:val="00996524"/>
    <w:rsid w:val="009A0364"/>
    <w:rsid w:val="009A0E83"/>
    <w:rsid w:val="009A3FC7"/>
    <w:rsid w:val="009B10E0"/>
    <w:rsid w:val="009C5F7F"/>
    <w:rsid w:val="009D00AC"/>
    <w:rsid w:val="009D2BFC"/>
    <w:rsid w:val="009D7164"/>
    <w:rsid w:val="009E6657"/>
    <w:rsid w:val="00A119FA"/>
    <w:rsid w:val="00A153A7"/>
    <w:rsid w:val="00A16FDE"/>
    <w:rsid w:val="00A22E69"/>
    <w:rsid w:val="00A34871"/>
    <w:rsid w:val="00A47332"/>
    <w:rsid w:val="00A60EB0"/>
    <w:rsid w:val="00A66CD9"/>
    <w:rsid w:val="00A76D4C"/>
    <w:rsid w:val="00A81E36"/>
    <w:rsid w:val="00A843C6"/>
    <w:rsid w:val="00AB3B8A"/>
    <w:rsid w:val="00AB5BF5"/>
    <w:rsid w:val="00B05C51"/>
    <w:rsid w:val="00B144B5"/>
    <w:rsid w:val="00B2498D"/>
    <w:rsid w:val="00B24A03"/>
    <w:rsid w:val="00B530D2"/>
    <w:rsid w:val="00B90DFF"/>
    <w:rsid w:val="00B9177B"/>
    <w:rsid w:val="00BB329D"/>
    <w:rsid w:val="00BC76E5"/>
    <w:rsid w:val="00BD00EB"/>
    <w:rsid w:val="00BD2D56"/>
    <w:rsid w:val="00BD52BD"/>
    <w:rsid w:val="00BE4AC1"/>
    <w:rsid w:val="00BF24DE"/>
    <w:rsid w:val="00BF2CA4"/>
    <w:rsid w:val="00C038DF"/>
    <w:rsid w:val="00C125DC"/>
    <w:rsid w:val="00C146AE"/>
    <w:rsid w:val="00C16B3F"/>
    <w:rsid w:val="00C17F21"/>
    <w:rsid w:val="00C24E6B"/>
    <w:rsid w:val="00C33AB0"/>
    <w:rsid w:val="00C35098"/>
    <w:rsid w:val="00C434C0"/>
    <w:rsid w:val="00C53526"/>
    <w:rsid w:val="00C53BD3"/>
    <w:rsid w:val="00C6615B"/>
    <w:rsid w:val="00C70B07"/>
    <w:rsid w:val="00C73384"/>
    <w:rsid w:val="00C875B0"/>
    <w:rsid w:val="00C92C9D"/>
    <w:rsid w:val="00C96322"/>
    <w:rsid w:val="00C9763E"/>
    <w:rsid w:val="00CA02B1"/>
    <w:rsid w:val="00CA25CA"/>
    <w:rsid w:val="00CA5797"/>
    <w:rsid w:val="00CB04CF"/>
    <w:rsid w:val="00CB2020"/>
    <w:rsid w:val="00CC1AEB"/>
    <w:rsid w:val="00CD5FA8"/>
    <w:rsid w:val="00CD701C"/>
    <w:rsid w:val="00CE7D32"/>
    <w:rsid w:val="00CE7DF6"/>
    <w:rsid w:val="00CF72BD"/>
    <w:rsid w:val="00D20198"/>
    <w:rsid w:val="00D64E96"/>
    <w:rsid w:val="00D74EAD"/>
    <w:rsid w:val="00D84AD4"/>
    <w:rsid w:val="00D9080B"/>
    <w:rsid w:val="00DA3E9C"/>
    <w:rsid w:val="00DB66F9"/>
    <w:rsid w:val="00DC16A6"/>
    <w:rsid w:val="00DC790B"/>
    <w:rsid w:val="00DD6BC2"/>
    <w:rsid w:val="00DE4C3E"/>
    <w:rsid w:val="00DF5550"/>
    <w:rsid w:val="00DF63CF"/>
    <w:rsid w:val="00DF74C1"/>
    <w:rsid w:val="00E0348E"/>
    <w:rsid w:val="00E05162"/>
    <w:rsid w:val="00E0554A"/>
    <w:rsid w:val="00E3153E"/>
    <w:rsid w:val="00E36463"/>
    <w:rsid w:val="00E70F5C"/>
    <w:rsid w:val="00E77B1A"/>
    <w:rsid w:val="00E77BF6"/>
    <w:rsid w:val="00E907FC"/>
    <w:rsid w:val="00EA69B3"/>
    <w:rsid w:val="00EB2AAC"/>
    <w:rsid w:val="00EC21F5"/>
    <w:rsid w:val="00EF40DD"/>
    <w:rsid w:val="00F03F3E"/>
    <w:rsid w:val="00F102EA"/>
    <w:rsid w:val="00F11EBE"/>
    <w:rsid w:val="00F24D0E"/>
    <w:rsid w:val="00F34B33"/>
    <w:rsid w:val="00F40CA3"/>
    <w:rsid w:val="00F54F4A"/>
    <w:rsid w:val="00F5643E"/>
    <w:rsid w:val="00F601BB"/>
    <w:rsid w:val="00F60655"/>
    <w:rsid w:val="00F70EFC"/>
    <w:rsid w:val="00F72517"/>
    <w:rsid w:val="00F7563E"/>
    <w:rsid w:val="00F87547"/>
    <w:rsid w:val="00F96919"/>
    <w:rsid w:val="00FA2F79"/>
    <w:rsid w:val="00FA3AC7"/>
    <w:rsid w:val="00FA742B"/>
    <w:rsid w:val="00FB5689"/>
    <w:rsid w:val="00FE29DE"/>
    <w:rsid w:val="00FE76CA"/>
    <w:rsid w:val="00FF23A3"/>
    <w:rsid w:val="00FF4649"/>
    <w:rsid w:val="4EA40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semiHidden="0" w:uiPriority="1"/>
    <w:lsdException w:name="Body Text" w:semiHidden="0" w:unhideWhenUsed="0" w:qFormat="1"/>
    <w:lsdException w:name="Body Text Indent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semiHidden="0" w:unhideWhenUsed="0" w:qFormat="1"/>
    <w:lsdException w:name="Body Text Indent 2" w:semiHidden="0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iPriority="1" w:unhideWhenUsed="0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E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qFormat/>
    <w:rsid w:val="00782A0E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782A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82A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82A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782A0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782A0E"/>
    <w:rPr>
      <w:color w:val="0000FF"/>
      <w:u w:val="single"/>
    </w:rPr>
  </w:style>
  <w:style w:type="character" w:styleId="a4">
    <w:name w:val="page number"/>
    <w:basedOn w:val="a0"/>
    <w:qFormat/>
    <w:rsid w:val="00782A0E"/>
  </w:style>
  <w:style w:type="character" w:styleId="a5">
    <w:name w:val="Strong"/>
    <w:basedOn w:val="a0"/>
    <w:uiPriority w:val="22"/>
    <w:qFormat/>
    <w:rsid w:val="00782A0E"/>
    <w:rPr>
      <w:b/>
      <w:bCs/>
    </w:rPr>
  </w:style>
  <w:style w:type="paragraph" w:styleId="a6">
    <w:name w:val="Balloon Text"/>
    <w:basedOn w:val="a"/>
    <w:link w:val="a7"/>
    <w:qFormat/>
    <w:rsid w:val="00782A0E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782A0E"/>
    <w:pPr>
      <w:spacing w:after="120" w:line="480" w:lineRule="auto"/>
    </w:pPr>
  </w:style>
  <w:style w:type="paragraph" w:styleId="a8">
    <w:name w:val="Plain Text"/>
    <w:basedOn w:val="a"/>
    <w:link w:val="a9"/>
    <w:qFormat/>
    <w:rsid w:val="00782A0E"/>
    <w:rPr>
      <w:rFonts w:ascii="Courier New" w:hAnsi="Courier New"/>
      <w:sz w:val="20"/>
      <w:szCs w:val="20"/>
    </w:rPr>
  </w:style>
  <w:style w:type="paragraph" w:styleId="aa">
    <w:name w:val="header"/>
    <w:basedOn w:val="a"/>
    <w:link w:val="ab"/>
    <w:qFormat/>
    <w:rsid w:val="00782A0E"/>
    <w:pPr>
      <w:tabs>
        <w:tab w:val="center" w:pos="4677"/>
        <w:tab w:val="right" w:pos="9355"/>
      </w:tabs>
    </w:pPr>
  </w:style>
  <w:style w:type="paragraph" w:styleId="ac">
    <w:name w:val="Body Text"/>
    <w:basedOn w:val="a"/>
    <w:link w:val="ad"/>
    <w:qFormat/>
    <w:rsid w:val="00782A0E"/>
    <w:pPr>
      <w:widowControl w:val="0"/>
    </w:pPr>
    <w:rPr>
      <w:sz w:val="28"/>
      <w:szCs w:val="20"/>
    </w:rPr>
  </w:style>
  <w:style w:type="paragraph" w:styleId="ae">
    <w:name w:val="Body Text Indent"/>
    <w:basedOn w:val="a"/>
    <w:link w:val="af"/>
    <w:qFormat/>
    <w:rsid w:val="00782A0E"/>
    <w:pPr>
      <w:widowControl w:val="0"/>
      <w:ind w:left="-284"/>
    </w:pPr>
    <w:rPr>
      <w:sz w:val="28"/>
      <w:szCs w:val="20"/>
    </w:rPr>
  </w:style>
  <w:style w:type="paragraph" w:styleId="af0">
    <w:name w:val="Title"/>
    <w:basedOn w:val="a"/>
    <w:qFormat/>
    <w:rsid w:val="00782A0E"/>
    <w:pPr>
      <w:jc w:val="center"/>
    </w:pPr>
    <w:rPr>
      <w:sz w:val="28"/>
      <w:szCs w:val="20"/>
    </w:rPr>
  </w:style>
  <w:style w:type="paragraph" w:styleId="af1">
    <w:name w:val="footer"/>
    <w:basedOn w:val="a"/>
    <w:qFormat/>
    <w:rsid w:val="00782A0E"/>
    <w:pPr>
      <w:tabs>
        <w:tab w:val="center" w:pos="4677"/>
        <w:tab w:val="right" w:pos="9355"/>
      </w:tabs>
    </w:pPr>
  </w:style>
  <w:style w:type="paragraph" w:styleId="af2">
    <w:name w:val="Normal (Web)"/>
    <w:basedOn w:val="a"/>
    <w:uiPriority w:val="99"/>
    <w:qFormat/>
    <w:rsid w:val="00782A0E"/>
    <w:pPr>
      <w:tabs>
        <w:tab w:val="left" w:pos="720"/>
      </w:tabs>
      <w:spacing w:before="100" w:beforeAutospacing="1" w:after="100" w:afterAutospacing="1"/>
      <w:ind w:left="720" w:hanging="360"/>
    </w:pPr>
  </w:style>
  <w:style w:type="paragraph" w:styleId="21">
    <w:name w:val="Body Text Indent 2"/>
    <w:basedOn w:val="a"/>
    <w:qFormat/>
    <w:rsid w:val="00782A0E"/>
    <w:pPr>
      <w:spacing w:after="120" w:line="480" w:lineRule="auto"/>
      <w:ind w:left="283"/>
    </w:pPr>
  </w:style>
  <w:style w:type="paragraph" w:styleId="af3">
    <w:name w:val="Subtitle"/>
    <w:basedOn w:val="a"/>
    <w:qFormat/>
    <w:rsid w:val="00782A0E"/>
    <w:pPr>
      <w:jc w:val="center"/>
    </w:pPr>
    <w:rPr>
      <w:sz w:val="28"/>
    </w:rPr>
  </w:style>
  <w:style w:type="table" w:styleId="af4">
    <w:name w:val="Table Grid"/>
    <w:basedOn w:val="a1"/>
    <w:uiPriority w:val="59"/>
    <w:qFormat/>
    <w:rsid w:val="0078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qFormat/>
    <w:rsid w:val="00782A0E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qFormat/>
    <w:rsid w:val="00782A0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0">
    <w:name w:val="Заголовок1"/>
    <w:qFormat/>
    <w:rsid w:val="00782A0E"/>
    <w:pPr>
      <w:autoSpaceDE w:val="0"/>
      <w:autoSpaceDN w:val="0"/>
      <w:adjustRightInd w:val="0"/>
      <w:spacing w:line="220" w:lineRule="atLeast"/>
      <w:jc w:val="center"/>
    </w:pPr>
    <w:rPr>
      <w:rFonts w:ascii="Times New Roman CYR" w:eastAsia="Times New Roman" w:hAnsi="Times New Roman CYR" w:cs="Times New Roman CYR"/>
      <w:b/>
      <w:bCs/>
      <w:color w:val="000000"/>
      <w:sz w:val="26"/>
      <w:szCs w:val="26"/>
    </w:rPr>
  </w:style>
  <w:style w:type="character" w:customStyle="1" w:styleId="af">
    <w:name w:val="Основной текст с отступом Знак"/>
    <w:link w:val="ae"/>
    <w:qFormat/>
    <w:rsid w:val="00782A0E"/>
    <w:rPr>
      <w:sz w:val="28"/>
      <w:lang w:val="ru-RU" w:eastAsia="ru-RU" w:bidi="ar-SA"/>
    </w:rPr>
  </w:style>
  <w:style w:type="paragraph" w:customStyle="1" w:styleId="BodyText22">
    <w:name w:val="Body Text 22"/>
    <w:basedOn w:val="a"/>
    <w:qFormat/>
    <w:rsid w:val="00782A0E"/>
    <w:pPr>
      <w:widowControl w:val="0"/>
      <w:ind w:right="43"/>
    </w:pPr>
    <w:rPr>
      <w:sz w:val="28"/>
      <w:szCs w:val="20"/>
    </w:rPr>
  </w:style>
  <w:style w:type="character" w:customStyle="1" w:styleId="a9">
    <w:name w:val="Текст Знак"/>
    <w:link w:val="a8"/>
    <w:qFormat/>
    <w:rsid w:val="00782A0E"/>
    <w:rPr>
      <w:rFonts w:ascii="Courier New" w:hAnsi="Courier New"/>
      <w:lang w:val="ru-RU" w:eastAsia="ru-RU" w:bidi="ar-SA"/>
    </w:rPr>
  </w:style>
  <w:style w:type="paragraph" w:customStyle="1" w:styleId="af5">
    <w:name w:val="список с точками"/>
    <w:basedOn w:val="a"/>
    <w:qFormat/>
    <w:rsid w:val="00782A0E"/>
    <w:pPr>
      <w:tabs>
        <w:tab w:val="left" w:pos="720"/>
        <w:tab w:val="left" w:pos="756"/>
      </w:tabs>
      <w:spacing w:line="312" w:lineRule="auto"/>
      <w:ind w:left="756" w:hanging="360"/>
      <w:jc w:val="both"/>
    </w:pPr>
  </w:style>
  <w:style w:type="character" w:customStyle="1" w:styleId="ab">
    <w:name w:val="Верхний колонтитул Знак"/>
    <w:link w:val="aa"/>
    <w:qFormat/>
    <w:rsid w:val="00782A0E"/>
    <w:rPr>
      <w:sz w:val="24"/>
      <w:szCs w:val="24"/>
      <w:lang w:bidi="ar-SA"/>
    </w:rPr>
  </w:style>
  <w:style w:type="paragraph" w:customStyle="1" w:styleId="Style10">
    <w:name w:val="Style10"/>
    <w:basedOn w:val="a"/>
    <w:qFormat/>
    <w:rsid w:val="00782A0E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qFormat/>
    <w:rsid w:val="00782A0E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qFormat/>
    <w:rsid w:val="00782A0E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qFormat/>
    <w:rsid w:val="00782A0E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qFormat/>
    <w:rsid w:val="00782A0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qFormat/>
    <w:rsid w:val="00782A0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qFormat/>
    <w:rsid w:val="00782A0E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qFormat/>
    <w:rsid w:val="00782A0E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qFormat/>
    <w:rsid w:val="00782A0E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qFormat/>
    <w:rsid w:val="00782A0E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qFormat/>
    <w:rsid w:val="00782A0E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qFormat/>
    <w:rsid w:val="00782A0E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qFormat/>
    <w:rsid w:val="00782A0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qFormat/>
    <w:rsid w:val="00782A0E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qFormat/>
    <w:rsid w:val="00782A0E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qFormat/>
    <w:rsid w:val="00782A0E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qFormat/>
    <w:rsid w:val="00782A0E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qFormat/>
    <w:rsid w:val="00782A0E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qFormat/>
    <w:rsid w:val="00782A0E"/>
    <w:rPr>
      <w:rFonts w:ascii="Times New Roman" w:hAnsi="Times New Roman" w:cs="Times New Roman"/>
      <w:b/>
      <w:bCs/>
      <w:sz w:val="14"/>
      <w:szCs w:val="14"/>
    </w:rPr>
  </w:style>
  <w:style w:type="paragraph" w:customStyle="1" w:styleId="11">
    <w:name w:val="Обычный1"/>
    <w:qFormat/>
    <w:rsid w:val="00782A0E"/>
    <w:pPr>
      <w:ind w:firstLine="567"/>
      <w:jc w:val="both"/>
    </w:pPr>
    <w:rPr>
      <w:rFonts w:ascii="Times New Roman" w:eastAsia="Times New Roman" w:hAnsi="Times New Roman" w:cs="Times New Roman"/>
      <w:sz w:val="28"/>
      <w:lang w:eastAsia="ko-KR"/>
    </w:rPr>
  </w:style>
  <w:style w:type="paragraph" w:customStyle="1" w:styleId="western">
    <w:name w:val="western"/>
    <w:basedOn w:val="a"/>
    <w:qFormat/>
    <w:rsid w:val="00782A0E"/>
    <w:pPr>
      <w:spacing w:before="100" w:beforeAutospacing="1" w:after="100" w:afterAutospacing="1"/>
    </w:pPr>
  </w:style>
  <w:style w:type="character" w:customStyle="1" w:styleId="highlight">
    <w:name w:val="highlight"/>
    <w:basedOn w:val="a0"/>
    <w:qFormat/>
    <w:rsid w:val="00782A0E"/>
  </w:style>
  <w:style w:type="character" w:customStyle="1" w:styleId="22">
    <w:name w:val="Знак Знак2"/>
    <w:qFormat/>
    <w:rsid w:val="00782A0E"/>
    <w:rPr>
      <w:lang w:val="ru-RU" w:eastAsia="en-US" w:bidi="ar-SA"/>
    </w:rPr>
  </w:style>
  <w:style w:type="paragraph" w:customStyle="1" w:styleId="Default">
    <w:name w:val="Default"/>
    <w:qFormat/>
    <w:rsid w:val="00782A0E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6">
    <w:name w:val="Основной текст_"/>
    <w:link w:val="12"/>
    <w:qFormat/>
    <w:rsid w:val="00782A0E"/>
    <w:rPr>
      <w:sz w:val="21"/>
      <w:szCs w:val="21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6"/>
    <w:qFormat/>
    <w:rsid w:val="00782A0E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qFormat/>
    <w:rsid w:val="00782A0E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qFormat/>
    <w:locked/>
    <w:rsid w:val="00782A0E"/>
    <w:rPr>
      <w:sz w:val="28"/>
      <w:szCs w:val="28"/>
      <w:lang w:eastAsia="en-US"/>
    </w:rPr>
  </w:style>
  <w:style w:type="character" w:customStyle="1" w:styleId="a7">
    <w:name w:val="Текст выноски Знак"/>
    <w:basedOn w:val="a0"/>
    <w:link w:val="a6"/>
    <w:qFormat/>
    <w:rsid w:val="00782A0E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782A0E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qFormat/>
    <w:locked/>
    <w:rsid w:val="00782A0E"/>
    <w:rPr>
      <w:rFonts w:ascii="Arial" w:hAnsi="Arial" w:cs="Arial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qFormat/>
    <w:rsid w:val="00782A0E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33">
    <w:name w:val="Основной текст (3)3"/>
    <w:basedOn w:val="30"/>
    <w:uiPriority w:val="99"/>
    <w:qFormat/>
    <w:rsid w:val="00782A0E"/>
    <w:rPr>
      <w:rFonts w:ascii="Arial" w:hAnsi="Arial" w:cs="Arial"/>
      <w:sz w:val="17"/>
      <w:szCs w:val="17"/>
      <w:shd w:val="clear" w:color="auto" w:fill="FFFFFF"/>
    </w:rPr>
  </w:style>
  <w:style w:type="character" w:customStyle="1" w:styleId="ad">
    <w:name w:val="Основной текст Знак"/>
    <w:link w:val="ac"/>
    <w:qFormat/>
    <w:rsid w:val="00782A0E"/>
    <w:rPr>
      <w:sz w:val="28"/>
    </w:rPr>
  </w:style>
  <w:style w:type="character" w:customStyle="1" w:styleId="13">
    <w:name w:val="Заголовок №1_"/>
    <w:link w:val="14"/>
    <w:uiPriority w:val="99"/>
    <w:qFormat/>
    <w:locked/>
    <w:rsid w:val="00782A0E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782A0E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uiPriority w:val="99"/>
    <w:rsid w:val="00782A0E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uiPriority w:val="99"/>
    <w:rsid w:val="00782A0E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paragraph" w:styleId="af8">
    <w:name w:val="No Spacing"/>
    <w:uiPriority w:val="1"/>
    <w:qFormat/>
    <w:rsid w:val="00782A0E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15</Pages>
  <Words>3454</Words>
  <Characters>19693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HP</Company>
  <LinksUpToDate>false</LinksUpToDate>
  <CharactersWithSpaces>23101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И.К.rus</dc:creator>
  <cp:lastModifiedBy>User</cp:lastModifiedBy>
  <cp:revision>9</cp:revision>
  <cp:lastPrinted>2024-04-18T05:27:00Z</cp:lastPrinted>
  <dcterms:created xsi:type="dcterms:W3CDTF">2024-08-28T19:05:00Z</dcterms:created>
  <dcterms:modified xsi:type="dcterms:W3CDTF">2024-09-04T07:12:00Z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8E4E167672EA4CB789DE74D4E6617213_13</vt:lpwstr>
  </property>
</Properties>
</file>