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F5" w:rsidRDefault="009A27F5" w:rsidP="009A27F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СЕЛЬСКОГО ХОЗЯЙСТВА РОССИЙСКОЙ ФЕДЕРАЦИИ</w:t>
      </w:r>
    </w:p>
    <w:p w:rsidR="009A27F5" w:rsidRDefault="009A27F5" w:rsidP="009A27F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:rsidR="009A27F5" w:rsidRDefault="009A27F5" w:rsidP="009A27F5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«НИЖЕГОРОДСКАЯ ГОСУДАРСТВЕННАЯ СЕЛЬСКОХОЗЯЙСТВЕННАЯ АКАДЕМИЯ»</w:t>
      </w:r>
    </w:p>
    <w:p w:rsidR="009A27F5" w:rsidRDefault="009A27F5" w:rsidP="009A27F5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(ФГБОУ ВО Нижегородская ГСХА)</w:t>
      </w:r>
    </w:p>
    <w:p w:rsidR="0099596E" w:rsidRPr="00336841" w:rsidRDefault="0099596E" w:rsidP="0099596E">
      <w:pPr>
        <w:pStyle w:val="4"/>
        <w:spacing w:before="0"/>
        <w:jc w:val="center"/>
        <w:rPr>
          <w:b/>
          <w:bCs/>
        </w:rPr>
      </w:pPr>
    </w:p>
    <w:p w:rsidR="0099596E" w:rsidRPr="009A27F5" w:rsidRDefault="0099596E" w:rsidP="0099596E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9A27F5">
        <w:rPr>
          <w:rFonts w:ascii="Times New Roman" w:hAnsi="Times New Roman" w:cs="Times New Roman"/>
          <w:bCs/>
          <w:i w:val="0"/>
          <w:color w:val="auto"/>
          <w:sz w:val="24"/>
          <w:szCs w:val="24"/>
        </w:rPr>
        <w:t xml:space="preserve">Кафедра </w:t>
      </w:r>
      <w:r w:rsidRPr="009A27F5">
        <w:rPr>
          <w:rFonts w:ascii="Times New Roman" w:hAnsi="Times New Roman" w:cs="Times New Roman"/>
          <w:bCs/>
          <w:i w:val="0"/>
          <w:color w:val="auto"/>
          <w:sz w:val="24"/>
          <w:szCs w:val="24"/>
          <w:u w:val="single"/>
        </w:rPr>
        <w:t>Экономика и организация предприятий АПК</w:t>
      </w:r>
    </w:p>
    <w:p w:rsidR="0099596E" w:rsidRPr="009A27F5" w:rsidRDefault="0099596E" w:rsidP="0099596E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</w:rPr>
      </w:pPr>
      <w:r w:rsidRPr="009A27F5">
        <w:rPr>
          <w:rFonts w:ascii="Times New Roman" w:hAnsi="Times New Roman" w:cs="Times New Roman"/>
          <w:i w:val="0"/>
          <w:color w:val="auto"/>
          <w:vertAlign w:val="superscript"/>
        </w:rPr>
        <w:t xml:space="preserve">                       (наименование кафедры)</w:t>
      </w:r>
      <w:r w:rsidRPr="009A27F5">
        <w:rPr>
          <w:rFonts w:ascii="Times New Roman" w:hAnsi="Times New Roman" w:cs="Times New Roman"/>
          <w:i w:val="0"/>
          <w:color w:val="auto"/>
        </w:rPr>
        <w:t xml:space="preserve"> </w:t>
      </w:r>
    </w:p>
    <w:p w:rsidR="0099596E" w:rsidRPr="003719E9" w:rsidRDefault="0099596E" w:rsidP="0099596E">
      <w:pPr>
        <w:suppressLineNumbers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9596E" w:rsidRPr="00336841" w:rsidRDefault="0099596E" w:rsidP="0099596E">
      <w:pPr>
        <w:suppressLineNumbers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9596E" w:rsidRPr="00336841" w:rsidRDefault="0099596E" w:rsidP="0099596E">
      <w:pPr>
        <w:suppressLineNumbers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9596E" w:rsidRPr="00336841" w:rsidRDefault="0099596E" w:rsidP="0099596E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16"/>
          <w:szCs w:val="16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9596E" w:rsidRPr="00336841" w:rsidRDefault="009A27F5" w:rsidP="0099596E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9A27F5">
        <w:rPr>
          <w:rFonts w:ascii="Times New Roman" w:hAnsi="Times New Roman"/>
          <w:b/>
          <w:noProof/>
          <w:sz w:val="52"/>
          <w:szCs w:val="52"/>
          <w:lang w:eastAsia="ru-RU"/>
        </w:rPr>
        <w:drawing>
          <wp:inline distT="0" distB="0" distL="0" distR="0">
            <wp:extent cx="3524250" cy="1428750"/>
            <wp:effectExtent l="19050" t="0" r="0" b="0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99596E" w:rsidRPr="009A27F5" w:rsidRDefault="0099596E" w:rsidP="0099596E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A27F5">
        <w:rPr>
          <w:rFonts w:ascii="Times New Roman" w:hAnsi="Times New Roman" w:cs="Times New Roman"/>
          <w:b/>
          <w:sz w:val="52"/>
          <w:szCs w:val="52"/>
        </w:rPr>
        <w:t>ФОНД</w:t>
      </w:r>
    </w:p>
    <w:p w:rsidR="0099596E" w:rsidRPr="009A27F5" w:rsidRDefault="0099596E" w:rsidP="0099596E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A27F5">
        <w:rPr>
          <w:rFonts w:ascii="Times New Roman" w:hAnsi="Times New Roman" w:cs="Times New Roman"/>
          <w:b/>
          <w:sz w:val="52"/>
          <w:szCs w:val="52"/>
        </w:rPr>
        <w:t>ОЦЕНОЧНЫХ СРЕДСТВ</w:t>
      </w:r>
    </w:p>
    <w:p w:rsidR="0099596E" w:rsidRPr="009A27F5" w:rsidRDefault="0099596E" w:rsidP="009959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596E" w:rsidRPr="009A27F5" w:rsidRDefault="0099596E" w:rsidP="0099596E">
      <w:pPr>
        <w:pStyle w:val="4"/>
        <w:spacing w:before="0"/>
        <w:jc w:val="center"/>
        <w:rPr>
          <w:rFonts w:ascii="Times New Roman" w:hAnsi="Times New Roman" w:cs="Times New Roman"/>
          <w:color w:val="auto"/>
        </w:rPr>
      </w:pPr>
      <w:r w:rsidRPr="009A27F5">
        <w:rPr>
          <w:rFonts w:ascii="Times New Roman" w:hAnsi="Times New Roman" w:cs="Times New Roman"/>
          <w:color w:val="auto"/>
        </w:rPr>
        <w:t>ПО УЧЕБНОЙ ДИСЦИПЛИНЕ</w:t>
      </w:r>
    </w:p>
    <w:p w:rsidR="0099596E" w:rsidRPr="009A27F5" w:rsidRDefault="0099596E" w:rsidP="0099596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99596E" w:rsidRPr="009A27F5" w:rsidRDefault="0099596E" w:rsidP="0099596E">
      <w:pPr>
        <w:pStyle w:val="4"/>
        <w:spacing w:before="0"/>
        <w:jc w:val="center"/>
        <w:rPr>
          <w:rFonts w:ascii="Times New Roman" w:hAnsi="Times New Roman" w:cs="Times New Roman"/>
          <w:color w:val="auto"/>
          <w:u w:val="single"/>
        </w:rPr>
      </w:pPr>
    </w:p>
    <w:p w:rsidR="0099596E" w:rsidRPr="009A27F5" w:rsidRDefault="00924CF7" w:rsidP="0099596E">
      <w:pPr>
        <w:pStyle w:val="4"/>
        <w:spacing w:before="0"/>
        <w:jc w:val="center"/>
        <w:rPr>
          <w:rFonts w:ascii="Times New Roman" w:hAnsi="Times New Roman" w:cs="Times New Roman"/>
          <w:color w:val="auto"/>
          <w:u w:val="single"/>
        </w:rPr>
      </w:pPr>
      <w:r w:rsidRPr="009A27F5">
        <w:rPr>
          <w:rFonts w:ascii="Times New Roman" w:hAnsi="Times New Roman" w:cs="Times New Roman"/>
          <w:color w:val="auto"/>
          <w:u w:val="single"/>
        </w:rPr>
        <w:t>Б1.О.07</w:t>
      </w:r>
      <w:r w:rsidR="0099596E" w:rsidRPr="009A27F5">
        <w:rPr>
          <w:rFonts w:ascii="Times New Roman" w:hAnsi="Times New Roman" w:cs="Times New Roman"/>
          <w:color w:val="auto"/>
          <w:u w:val="single"/>
        </w:rPr>
        <w:t xml:space="preserve"> «</w:t>
      </w:r>
      <w:r w:rsidRPr="009A27F5">
        <w:rPr>
          <w:rFonts w:ascii="Times New Roman" w:hAnsi="Times New Roman" w:cs="Times New Roman"/>
          <w:i w:val="0"/>
          <w:iCs w:val="0"/>
          <w:color w:val="auto"/>
          <w:u w:val="single"/>
        </w:rPr>
        <w:t>Современная ма</w:t>
      </w:r>
      <w:r w:rsidR="0099596E" w:rsidRPr="009A27F5">
        <w:rPr>
          <w:rFonts w:ascii="Times New Roman" w:hAnsi="Times New Roman" w:cs="Times New Roman"/>
          <w:i w:val="0"/>
          <w:iCs w:val="0"/>
          <w:color w:val="auto"/>
          <w:u w:val="single"/>
        </w:rPr>
        <w:t>кроэкономи</w:t>
      </w:r>
      <w:r w:rsidRPr="009A27F5">
        <w:rPr>
          <w:rFonts w:ascii="Times New Roman" w:hAnsi="Times New Roman" w:cs="Times New Roman"/>
          <w:i w:val="0"/>
          <w:iCs w:val="0"/>
          <w:color w:val="auto"/>
          <w:u w:val="single"/>
        </w:rPr>
        <w:t>чес</w:t>
      </w:r>
      <w:r w:rsidR="0099596E" w:rsidRPr="009A27F5">
        <w:rPr>
          <w:rFonts w:ascii="Times New Roman" w:hAnsi="Times New Roman" w:cs="Times New Roman"/>
          <w:i w:val="0"/>
          <w:iCs w:val="0"/>
          <w:color w:val="auto"/>
          <w:u w:val="single"/>
        </w:rPr>
        <w:t>ка</w:t>
      </w:r>
      <w:r w:rsidRPr="009A27F5">
        <w:rPr>
          <w:rFonts w:ascii="Times New Roman" w:hAnsi="Times New Roman" w:cs="Times New Roman"/>
          <w:i w:val="0"/>
          <w:iCs w:val="0"/>
          <w:color w:val="auto"/>
          <w:u w:val="single"/>
        </w:rPr>
        <w:t>я политика</w:t>
      </w:r>
      <w:r w:rsidR="0099596E" w:rsidRPr="009A27F5">
        <w:rPr>
          <w:rFonts w:ascii="Times New Roman" w:hAnsi="Times New Roman" w:cs="Times New Roman"/>
          <w:color w:val="auto"/>
          <w:u w:val="single"/>
        </w:rPr>
        <w:t xml:space="preserve">» </w:t>
      </w:r>
    </w:p>
    <w:p w:rsidR="0099596E" w:rsidRPr="009A27F5" w:rsidRDefault="0099596E" w:rsidP="0099596E">
      <w:pPr>
        <w:pStyle w:val="4"/>
        <w:spacing w:before="0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9A27F5">
        <w:rPr>
          <w:rFonts w:ascii="Times New Roman" w:hAnsi="Times New Roman" w:cs="Times New Roman"/>
          <w:color w:val="auto"/>
          <w:vertAlign w:val="superscript"/>
        </w:rPr>
        <w:t xml:space="preserve"> (наименование дисциплины)</w:t>
      </w:r>
    </w:p>
    <w:p w:rsidR="0099596E" w:rsidRPr="009A27F5" w:rsidRDefault="0099596E" w:rsidP="0099596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38.04.01</w:t>
      </w:r>
      <w:r w:rsidRPr="00336841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«Экономика</w:t>
      </w:r>
      <w:r w:rsidRPr="00336841">
        <w:rPr>
          <w:rFonts w:ascii="Times New Roman" w:hAnsi="Times New Roman"/>
          <w:sz w:val="28"/>
          <w:szCs w:val="28"/>
          <w:u w:val="single"/>
        </w:rPr>
        <w:t>»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36841">
        <w:rPr>
          <w:rFonts w:ascii="Times New Roman" w:hAnsi="Times New Roman"/>
          <w:sz w:val="28"/>
          <w:szCs w:val="28"/>
          <w:vertAlign w:val="superscript"/>
        </w:rPr>
        <w:t xml:space="preserve"> (код и наименование направления подготовки)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36841">
        <w:rPr>
          <w:rFonts w:ascii="Times New Roman" w:hAnsi="Times New Roman"/>
          <w:sz w:val="28"/>
          <w:szCs w:val="28"/>
          <w:u w:val="single"/>
        </w:rPr>
        <w:t>«</w:t>
      </w:r>
      <w:r w:rsidR="00684721">
        <w:rPr>
          <w:rFonts w:ascii="Times New Roman" w:hAnsi="Times New Roman"/>
          <w:sz w:val="28"/>
          <w:szCs w:val="28"/>
          <w:u w:val="single"/>
        </w:rPr>
        <w:t>Экономика предприятия</w:t>
      </w:r>
      <w:r w:rsidRPr="00336841">
        <w:rPr>
          <w:rFonts w:ascii="Times New Roman" w:hAnsi="Times New Roman"/>
          <w:sz w:val="28"/>
          <w:szCs w:val="28"/>
          <w:u w:val="single"/>
        </w:rPr>
        <w:t>»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36841">
        <w:rPr>
          <w:rFonts w:ascii="Times New Roman" w:hAnsi="Times New Roman"/>
          <w:sz w:val="28"/>
          <w:szCs w:val="28"/>
          <w:vertAlign w:val="superscript"/>
        </w:rPr>
        <w:t xml:space="preserve"> (наименование профиля подготовки)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9596E" w:rsidRPr="00336841" w:rsidRDefault="0090601D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601D">
        <w:rPr>
          <w:rFonts w:ascii="Times New Roman" w:hAnsi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53pt;margin-top:-.55pt;width:155pt;height:2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rDxAIAAK8FAAAOAAAAZHJzL2Uyb0RvYy54bWysVM1u1DAQviPxDpbvaX7IbpOo2ardbBBS&#10;+ZEKD+BNnI1FYgfbu9lSceDOK/AOHDhw4xW2b8TYabbbVkgIyMEa2+Nv5pv5Mien27ZBGyoVEzzF&#10;/pGHEeWFKBlfpfjd29yJMFKa8JI0gtMUX1GFT2dPn5z0XUIDUYumpBIBCFdJ36W41rpLXFcVNW2J&#10;OhId5XBZCdkSDVu5cktJekBvGzfwvKnbC1l2UhRUKTjNhks8s/hVRQv9uqoU1ahJMeSm7SrtujSr&#10;OzshyUqSrmbFbRrkL7JoCeMQdA+VEU3QWrJHUC0rpFCi0keFaF1RVayglgOw8b0HbC5r0lHLBYqj&#10;un2Z1P+DLV5t3kjESugdRpy00KLd19233ffdz92Pm883X5BvatR3KgHXyw6c9fZcbI2/4au6C1G8&#10;V4iLeU34ip5JKfqakhJytC/dg6cDjjIgy/6lKCEYWWthgbaVbA0glAQBOvTqat8futWoMCHjaTTx&#10;4KqAu2AaB6FtoEuS8XUnlX5ORYuMkWIJ/bfoZHOhNPAA19HFBOMiZ01jNdDwewfgOJxAbHhq7kwW&#10;tqXXsRcvokUUOmEwXTihl2XOWT4PnWnuH0+yZ9l8nvmfTFw/TGpWlpSbMKO8/PDP2ncr9EEYe4Ep&#10;0bDSwJmUlFwt541EGwLyzu1nugXJH7i599Ow18DlASUfinkexE4+jY6dMA8nTnzsRY7nx+fx1Avj&#10;MMvvU7pgnP47JdSnOJ4Ek0FMv+Xm2e8xN5K0TMMAaVib4mjvRBIjwQUvbWs1Yc1gH5TCpH9XCqjY&#10;2GgrWKPRQa16u9wCilHxUpRXIF0pQFkgQph6YNRCfsSohwmSYvVhTSTFqHnBQf5m3IyGHI3laBBe&#10;wNMUa4wGc66HsbTuJFvVgDz8YFycwS9SMaveuywgdbOBqWBJ3E4wM3YO99brbs7OfgEAAP//AwBQ&#10;SwMEFAAGAAgAAAAhAIcXngbeAAAACQEAAA8AAABkcnMvZG93bnJldi54bWxMj8FOwzAQRO9I/IO1&#10;SNxa2xRFNM2mqhCckBBpOHB0YjexGq9D7Lbh73FPcJyd0eybYju7gZ3NFKwnBLkUwAy1XlvqED7r&#10;18UTsBAVaTV4Mgg/JsC2vL0pVK79hSpz3seOpRIKuULoYxxzzkPbG6fC0o+Gknfwk1MxyanjelKX&#10;VO4G/iBExp2ylD70ajTPvWmP+5ND2H1R9WK/35uP6lDZul4LesuOiPd3824DLJo5/oXhip/QoUxM&#10;jT+RDmxAWIksbYkICymBpUAmr4cG4VGugJcF/7+g/AUAAP//AwBQSwECLQAUAAYACAAAACEAtoM4&#10;kv4AAADhAQAAEwAAAAAAAAAAAAAAAAAAAAAAW0NvbnRlbnRfVHlwZXNdLnhtbFBLAQItABQABgAI&#10;AAAAIQA4/SH/1gAAAJQBAAALAAAAAAAAAAAAAAAAAC8BAABfcmVscy8ucmVsc1BLAQItABQABgAI&#10;AAAAIQCpkTrDxAIAAK8FAAAOAAAAAAAAAAAAAAAAAC4CAABkcnMvZTJvRG9jLnhtbFBLAQItABQA&#10;BgAIAAAAIQCHF54G3gAAAAkBAAAPAAAAAAAAAAAAAAAAAB4FAABkcnMvZG93bnJldi54bWxQSwUG&#10;AAAAAAQABADzAAAAKQYAAAAA&#10;" filled="f" stroked="f">
            <v:textbox inset="0,0,0,0">
              <w:txbxContent>
                <w:p w:rsidR="004F76C8" w:rsidRPr="00E31157" w:rsidRDefault="004F76C8" w:rsidP="0099596E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магист</w:t>
                  </w:r>
                  <w:r w:rsidRPr="00E31157"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</w:p>
              </w:txbxContent>
            </v:textbox>
          </v:shape>
        </w:pict>
      </w:r>
      <w:r w:rsidR="0099596E" w:rsidRPr="00336841">
        <w:rPr>
          <w:rFonts w:ascii="Times New Roman" w:hAnsi="Times New Roman"/>
          <w:sz w:val="28"/>
          <w:szCs w:val="28"/>
        </w:rPr>
        <w:t xml:space="preserve">______________________________ 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36841">
        <w:rPr>
          <w:rFonts w:ascii="Times New Roman" w:hAnsi="Times New Roman"/>
          <w:sz w:val="28"/>
          <w:szCs w:val="28"/>
          <w:vertAlign w:val="superscript"/>
        </w:rPr>
        <w:t>Квалификация (степень) выпускника</w:t>
      </w:r>
    </w:p>
    <w:p w:rsidR="0099596E" w:rsidRPr="00336841" w:rsidRDefault="0099596E" w:rsidP="009959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Нижний Новгород 2022 г.</w:t>
      </w:r>
    </w:p>
    <w:p w:rsidR="0099596E" w:rsidRPr="00336841" w:rsidRDefault="0099596E" w:rsidP="009959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9596E" w:rsidRPr="00336841" w:rsidRDefault="0099596E" w:rsidP="004F76C8">
      <w:pPr>
        <w:spacing w:after="0" w:line="240" w:lineRule="auto"/>
        <w:ind w:right="-1"/>
        <w:jc w:val="center"/>
        <w:rPr>
          <w:rFonts w:ascii="Times New Roman" w:hAnsi="Times New Roman"/>
          <w:b/>
        </w:rPr>
      </w:pPr>
      <w:r w:rsidRPr="00336841">
        <w:rPr>
          <w:rFonts w:ascii="Times New Roman" w:hAnsi="Times New Roman"/>
          <w:b/>
          <w:sz w:val="24"/>
          <w:szCs w:val="24"/>
        </w:rPr>
        <w:br w:type="page"/>
      </w:r>
    </w:p>
    <w:p w:rsidR="0099596E" w:rsidRPr="00336841" w:rsidRDefault="0099596E" w:rsidP="0099596E">
      <w:pPr>
        <w:spacing w:after="0" w:line="240" w:lineRule="auto"/>
        <w:ind w:left="227"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36841">
        <w:rPr>
          <w:rFonts w:ascii="Times New Roman" w:hAnsi="Times New Roman"/>
          <w:b/>
          <w:sz w:val="24"/>
          <w:szCs w:val="24"/>
        </w:rPr>
        <w:lastRenderedPageBreak/>
        <w:t>1. ПАСПОРТ ФОНДА ОЦЕНОЧНЫХ СРЕДСТВ, ВКЛЮЧАЯ П</w:t>
      </w: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ЕРЕЧЕНЬ</w:t>
      </w:r>
    </w:p>
    <w:p w:rsidR="0099596E" w:rsidRPr="00336841" w:rsidRDefault="0099596E" w:rsidP="0099596E">
      <w:pPr>
        <w:spacing w:after="0" w:line="240" w:lineRule="auto"/>
        <w:ind w:left="227"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КОМПЕТЕНЦИЙ С УКАЗАНИЕМ ЭТАПОВ ИХ ФОРМИРОВАНИЯ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В ПРОЦЕССЕ ОСВОЕНИЯ ОБРАЗОВАТЕЛЬНОЙ ПРОГРАММЫ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 xml:space="preserve">1. Модели контролируемых компетенций 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596E" w:rsidRPr="00336841" w:rsidRDefault="0099596E" w:rsidP="0099596E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 xml:space="preserve">1.1. Компетенции, формируемые в процессе изучения дисциплины </w:t>
      </w:r>
    </w:p>
    <w:p w:rsidR="0099596E" w:rsidRPr="00336841" w:rsidRDefault="0099596E" w:rsidP="0099596E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>(части компетенций)</w:t>
      </w:r>
    </w:p>
    <w:p w:rsidR="0099596E" w:rsidRPr="00336841" w:rsidRDefault="0099596E" w:rsidP="0099596E">
      <w:pPr>
        <w:spacing w:after="0" w:line="240" w:lineRule="auto"/>
        <w:ind w:right="-1" w:firstLine="720"/>
        <w:jc w:val="both"/>
        <w:rPr>
          <w:rFonts w:ascii="Times New Roman" w:hAnsi="Times New Roman"/>
          <w:sz w:val="24"/>
          <w:szCs w:val="24"/>
        </w:rPr>
      </w:pPr>
    </w:p>
    <w:p w:rsidR="0099596E" w:rsidRPr="00336841" w:rsidRDefault="0099596E" w:rsidP="0099596E">
      <w:pPr>
        <w:keepNext/>
        <w:suppressAutoHyphens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4"/>
          <w:szCs w:val="24"/>
          <w:lang w:eastAsia="ar-SA"/>
        </w:rPr>
      </w:pPr>
      <w:r w:rsidRPr="00336841">
        <w:rPr>
          <w:rFonts w:ascii="Times New Roman" w:hAnsi="Times New Roman"/>
          <w:sz w:val="24"/>
          <w:szCs w:val="24"/>
        </w:rPr>
        <w:t>Дисц</w:t>
      </w:r>
      <w:r>
        <w:rPr>
          <w:rFonts w:ascii="Times New Roman" w:hAnsi="Times New Roman"/>
          <w:sz w:val="24"/>
          <w:szCs w:val="24"/>
        </w:rPr>
        <w:t>иплина «</w:t>
      </w:r>
      <w:r w:rsidR="00924CF7">
        <w:rPr>
          <w:rFonts w:ascii="Times New Roman" w:hAnsi="Times New Roman"/>
          <w:sz w:val="24"/>
          <w:szCs w:val="24"/>
        </w:rPr>
        <w:t>Современная ма</w:t>
      </w:r>
      <w:r>
        <w:rPr>
          <w:rFonts w:ascii="Times New Roman" w:hAnsi="Times New Roman"/>
          <w:sz w:val="24"/>
          <w:szCs w:val="24"/>
        </w:rPr>
        <w:t>кроэкономи</w:t>
      </w:r>
      <w:r w:rsidR="00924CF7">
        <w:rPr>
          <w:rFonts w:ascii="Times New Roman" w:hAnsi="Times New Roman"/>
          <w:sz w:val="24"/>
          <w:szCs w:val="24"/>
        </w:rPr>
        <w:t>чес</w:t>
      </w:r>
      <w:r>
        <w:rPr>
          <w:rFonts w:ascii="Times New Roman" w:hAnsi="Times New Roman"/>
          <w:sz w:val="24"/>
          <w:szCs w:val="24"/>
        </w:rPr>
        <w:t>ка</w:t>
      </w:r>
      <w:r w:rsidR="00924CF7">
        <w:rPr>
          <w:rFonts w:ascii="Times New Roman" w:hAnsi="Times New Roman"/>
          <w:sz w:val="24"/>
          <w:szCs w:val="24"/>
        </w:rPr>
        <w:t>я политика</w:t>
      </w:r>
      <w:r w:rsidRPr="00336841">
        <w:rPr>
          <w:rFonts w:ascii="Times New Roman" w:hAnsi="Times New Roman"/>
          <w:sz w:val="24"/>
          <w:szCs w:val="24"/>
        </w:rPr>
        <w:t xml:space="preserve">» входит в Блок  Дисциплины: </w:t>
      </w:r>
      <w:r>
        <w:rPr>
          <w:rFonts w:ascii="Times New Roman" w:hAnsi="Times New Roman"/>
          <w:sz w:val="24"/>
          <w:szCs w:val="24"/>
        </w:rPr>
        <w:t>обязательная часть</w:t>
      </w:r>
      <w:r w:rsidRPr="00336841">
        <w:rPr>
          <w:rFonts w:ascii="Times New Roman" w:hAnsi="Times New Roman"/>
          <w:sz w:val="24"/>
          <w:szCs w:val="24"/>
        </w:rPr>
        <w:t xml:space="preserve"> (</w:t>
      </w:r>
      <w:r w:rsidR="00E939A0">
        <w:rPr>
          <w:rFonts w:ascii="Times New Roman" w:hAnsi="Times New Roman"/>
          <w:bCs/>
          <w:sz w:val="24"/>
          <w:szCs w:val="24"/>
          <w:lang w:eastAsia="ar-SA"/>
        </w:rPr>
        <w:t>Б1.О.0</w:t>
      </w:r>
      <w:r w:rsidR="00924CF7">
        <w:rPr>
          <w:rFonts w:ascii="Times New Roman" w:hAnsi="Times New Roman"/>
          <w:bCs/>
          <w:sz w:val="24"/>
          <w:szCs w:val="24"/>
          <w:lang w:eastAsia="ar-SA"/>
        </w:rPr>
        <w:t>7</w:t>
      </w:r>
      <w:r w:rsidRPr="00336841">
        <w:rPr>
          <w:rFonts w:ascii="Times New Roman" w:hAnsi="Times New Roman"/>
          <w:bCs/>
          <w:sz w:val="24"/>
          <w:szCs w:val="24"/>
          <w:lang w:eastAsia="ar-SA"/>
        </w:rPr>
        <w:t>)</w:t>
      </w:r>
    </w:p>
    <w:p w:rsidR="0099596E" w:rsidRPr="00336841" w:rsidRDefault="0099596E" w:rsidP="0099596E">
      <w:pPr>
        <w:pStyle w:val="a5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6841">
        <w:rPr>
          <w:rFonts w:ascii="Times New Roman" w:hAnsi="Times New Roman"/>
        </w:rPr>
        <w:t xml:space="preserve">  Процесс изучения дисциплины направлен на формирование элементов следующих компетенций в соответствии с ФГОС ВО и ООП ВО по направлению</w:t>
      </w:r>
      <w:r w:rsidRPr="00336841">
        <w:rPr>
          <w:rFonts w:ascii="Times New Roman" w:hAnsi="Times New Roman"/>
          <w:color w:val="FF0000"/>
        </w:rPr>
        <w:t xml:space="preserve"> </w:t>
      </w:r>
      <w:r w:rsidRPr="00336841">
        <w:rPr>
          <w:rFonts w:ascii="Times New Roman" w:hAnsi="Times New Roman"/>
        </w:rPr>
        <w:t>подготовки менеджмент:</w:t>
      </w:r>
    </w:p>
    <w:p w:rsidR="0099596E" w:rsidRPr="00336841" w:rsidRDefault="0099596E" w:rsidP="0099596E">
      <w:pPr>
        <w:pStyle w:val="a5"/>
        <w:ind w:firstLine="709"/>
        <w:jc w:val="both"/>
        <w:rPr>
          <w:rFonts w:ascii="Times New Roman" w:hAnsi="Times New Roman"/>
        </w:rPr>
      </w:pPr>
    </w:p>
    <w:p w:rsidR="0099596E" w:rsidRPr="00336841" w:rsidRDefault="0099596E" w:rsidP="0099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3684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Обще</w:t>
      </w:r>
      <w:r w:rsidRPr="00336841">
        <w:rPr>
          <w:rFonts w:ascii="Times New Roman" w:hAnsi="Times New Roman"/>
          <w:b/>
          <w:bCs/>
          <w:iCs/>
          <w:sz w:val="24"/>
          <w:szCs w:val="24"/>
        </w:rPr>
        <w:t>профессиональных</w:t>
      </w:r>
      <w:proofErr w:type="spellEnd"/>
      <w:r w:rsidRPr="00336841">
        <w:rPr>
          <w:rFonts w:ascii="Times New Roman" w:hAnsi="Times New Roman"/>
          <w:b/>
          <w:bCs/>
          <w:iCs/>
          <w:sz w:val="24"/>
          <w:szCs w:val="24"/>
        </w:rPr>
        <w:t xml:space="preserve"> (ПК):</w:t>
      </w:r>
    </w:p>
    <w:p w:rsidR="0099596E" w:rsidRPr="001C34C7" w:rsidRDefault="0099596E" w:rsidP="0099596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34C7">
        <w:rPr>
          <w:rFonts w:ascii="Times New Roman" w:hAnsi="Times New Roman" w:cs="Times New Roman"/>
          <w:sz w:val="20"/>
          <w:szCs w:val="20"/>
        </w:rPr>
        <w:t>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</w:r>
    </w:p>
    <w:p w:rsidR="0099596E" w:rsidRDefault="0099596E" w:rsidP="0099596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ОПК-3</w:t>
      </w:r>
      <w:r w:rsidRPr="001C34C7">
        <w:rPr>
          <w:rFonts w:ascii="Times New Roman" w:hAnsi="Times New Roman" w:cs="Times New Roman"/>
          <w:sz w:val="20"/>
          <w:szCs w:val="20"/>
        </w:rPr>
        <w:t xml:space="preserve"> </w:t>
      </w:r>
      <w:r w:rsidRPr="00AE76AF">
        <w:rPr>
          <w:rFonts w:ascii="Times New Roman" w:hAnsi="Times New Roman" w:cs="Times New Roman"/>
          <w:sz w:val="20"/>
          <w:szCs w:val="20"/>
        </w:rPr>
        <w:t>Способен обобщать и критически оценивать научные исследования в экономике</w:t>
      </w:r>
    </w:p>
    <w:p w:rsidR="00924CF7" w:rsidRPr="00E939A0" w:rsidRDefault="00924CF7" w:rsidP="00924C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39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ПК- 4Способен анализировать, регулировать и управлять бизнес-процессами, с учетом рисков на уровне крупных организаций регионального, национального и отраслевого масштаба</w:t>
      </w:r>
    </w:p>
    <w:p w:rsidR="0099596E" w:rsidRPr="001C34C7" w:rsidRDefault="0099596E" w:rsidP="00E939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9596E" w:rsidRPr="00336841" w:rsidRDefault="0099596E" w:rsidP="0099596E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336841">
        <w:rPr>
          <w:rFonts w:ascii="Times New Roman" w:hAnsi="Times New Roman"/>
          <w:b/>
          <w:sz w:val="24"/>
          <w:szCs w:val="24"/>
        </w:rPr>
        <w:t>1.2. Место дисциплины, в процессе формирования каждой компетенции</w:t>
      </w:r>
    </w:p>
    <w:p w:rsidR="0099596E" w:rsidRPr="00336841" w:rsidRDefault="0099596E" w:rsidP="0099596E">
      <w:pPr>
        <w:shd w:val="clear" w:color="auto" w:fill="FFFFFF"/>
        <w:tabs>
          <w:tab w:val="left" w:leader="underscore" w:pos="6178"/>
        </w:tabs>
        <w:spacing w:after="0" w:line="240" w:lineRule="auto"/>
        <w:ind w:left="19"/>
        <w:jc w:val="right"/>
        <w:rPr>
          <w:rFonts w:ascii="Times New Roman" w:hAnsi="Times New Roman"/>
          <w:spacing w:val="-1"/>
          <w:sz w:val="24"/>
          <w:szCs w:val="24"/>
        </w:rPr>
      </w:pPr>
      <w:r w:rsidRPr="00336841">
        <w:rPr>
          <w:rFonts w:ascii="Times New Roman" w:hAnsi="Times New Roman"/>
          <w:spacing w:val="-1"/>
          <w:sz w:val="24"/>
          <w:szCs w:val="24"/>
        </w:rPr>
        <w:t>Таблица 1.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Место дисциплины, в процессе формирования каждой компетенции (ее части)</w:t>
      </w:r>
    </w:p>
    <w:p w:rsidR="0099596E" w:rsidRPr="00E939A0" w:rsidRDefault="0099596E" w:rsidP="0099596E">
      <w:pPr>
        <w:spacing w:after="0" w:line="240" w:lineRule="auto"/>
        <w:ind w:left="227" w:hanging="227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8"/>
        <w:gridCol w:w="2075"/>
        <w:gridCol w:w="1541"/>
        <w:gridCol w:w="1862"/>
        <w:gridCol w:w="2029"/>
      </w:tblGrid>
      <w:tr w:rsidR="0099596E" w:rsidRPr="00336841" w:rsidTr="00C77395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Индикаторы достижения компетенции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1C34C7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 xml:space="preserve">Дисциплины, участвующие в начальном этапе формирования компетенции </w:t>
            </w:r>
          </w:p>
          <w:p w:rsidR="0099596E" w:rsidRPr="001C34C7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>(базовый уровень)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1C34C7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 xml:space="preserve">Дисциплины, участвующие в основном этапе формирования компетенции </w:t>
            </w:r>
          </w:p>
          <w:p w:rsidR="0099596E" w:rsidRPr="001C34C7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>(средний уровень)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1C34C7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 xml:space="preserve">Дисциплины, участвующие в завершающем этапе формирования компетенции </w:t>
            </w:r>
          </w:p>
          <w:p w:rsidR="0099596E" w:rsidRPr="001C34C7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>(высокий уровень)</w:t>
            </w:r>
          </w:p>
        </w:tc>
      </w:tr>
      <w:tr w:rsidR="0099596E" w:rsidRPr="00336841" w:rsidTr="00E939A0">
        <w:trPr>
          <w:trHeight w:val="1417"/>
        </w:trPr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4C7">
              <w:rPr>
                <w:rFonts w:ascii="Times New Roman" w:hAnsi="Times New Roman" w:cs="Times New Roman"/>
              </w:rPr>
              <w:t>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ОПК-1.1 Знает (на продвинутом уровне) теорию и методы микро- и макроэкономики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E939A0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Ознакомительная практика </w:t>
            </w:r>
            <w:r w:rsidR="0099596E" w:rsidRPr="001C34C7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9596E" w:rsidRPr="00336841" w:rsidTr="00E939A0">
        <w:trPr>
          <w:trHeight w:val="1751"/>
        </w:trPr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6E" w:rsidRPr="001C34C7" w:rsidRDefault="0099596E" w:rsidP="004A14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ОПК-1.2 Умеет применять знания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9596E" w:rsidRPr="00336841" w:rsidTr="00C77395">
        <w:trPr>
          <w:trHeight w:val="412"/>
        </w:trPr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ОПК-1.3 Владеет навыками применения методологии фундаментальной эконо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мической науки при </w:t>
            </w: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решении практических и (или) исследовательских задач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99596E" w:rsidRPr="001C34C7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9596E" w:rsidRPr="00336841" w:rsidTr="00E939A0">
        <w:trPr>
          <w:trHeight w:val="2963"/>
        </w:trPr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ОПК-3 Способен обобщать и критически оценивать научные исследования в экономике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6E" w:rsidRPr="009C130D" w:rsidRDefault="0099596E" w:rsidP="004A146D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 xml:space="preserve">ОПК-3.1 Знает методологию проведения экономических исследований, источники информации, цифровой </w:t>
            </w:r>
            <w:proofErr w:type="spellStart"/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контент</w:t>
            </w:r>
            <w:proofErr w:type="spellEnd"/>
            <w:r w:rsidRPr="009C130D">
              <w:rPr>
                <w:rFonts w:ascii="Times New Roman" w:hAnsi="Times New Roman" w:cs="Times New Roman"/>
                <w:sz w:val="18"/>
                <w:szCs w:val="18"/>
              </w:rPr>
              <w:t xml:space="preserve"> о современных научных исследованиях в экономике, имеет понятие об актуальных тенденциях развития экономики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Педагогика и методика профессионального образования</w:t>
            </w:r>
          </w:p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9596E" w:rsidRPr="00336841" w:rsidTr="00C77395">
        <w:trPr>
          <w:trHeight w:val="412"/>
        </w:trPr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6E" w:rsidRPr="009C130D" w:rsidRDefault="0099596E" w:rsidP="004A14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 xml:space="preserve">ОПК-3.2 Умеет проводить сравнительный анализ, интерпретацию, обобщение и критическую оценку цифрового </w:t>
            </w:r>
            <w:proofErr w:type="spellStart"/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контента</w:t>
            </w:r>
            <w:proofErr w:type="spellEnd"/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, выполненных научных исследований в экономике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Педагогика и методика профессионального образования</w:t>
            </w:r>
          </w:p>
          <w:p w:rsidR="0099596E" w:rsidRPr="009C130D" w:rsidRDefault="0099596E" w:rsidP="004A14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9596E" w:rsidRPr="00336841" w:rsidTr="00E939A0">
        <w:trPr>
          <w:trHeight w:val="1866"/>
        </w:trPr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96E" w:rsidRPr="009C130D" w:rsidRDefault="0099596E" w:rsidP="004A14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 xml:space="preserve">ОПК-3.3 Владеет навыками получения новых выводов на основе обобщения и критической оценки научных исследований в экономике, цифрового </w:t>
            </w:r>
            <w:proofErr w:type="spellStart"/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контента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Педагогика и методика профессионального образования</w:t>
            </w:r>
          </w:p>
          <w:p w:rsidR="0099596E" w:rsidRPr="009C130D" w:rsidRDefault="0099596E" w:rsidP="004A14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99596E" w:rsidRPr="009C130D" w:rsidRDefault="0099596E" w:rsidP="004A14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24CF7" w:rsidRPr="00336841" w:rsidTr="00E939A0">
        <w:trPr>
          <w:trHeight w:val="2107"/>
        </w:trPr>
        <w:tc>
          <w:tcPr>
            <w:tcW w:w="17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 – 4 Способен анализировать, регулировать и управлять бизнес-процессами, с учетом рисков на уровне крупных организаций регионального, национального и отраслевого масштаба</w:t>
            </w:r>
          </w:p>
          <w:p w:rsidR="00924CF7" w:rsidRPr="00924CF7" w:rsidRDefault="00924CF7" w:rsidP="0092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 – 4.1 Знает методики анализа и управления бизнес-процессами, с учетом рисков организации; инструменты и механизмы управления рисками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Современная макроэкономическая политика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предпринимательскими структурами на </w:t>
            </w:r>
            <w:proofErr w:type="spellStart"/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микроуровне</w:t>
            </w:r>
            <w:proofErr w:type="spellEnd"/>
          </w:p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принятие </w:t>
            </w:r>
            <w:proofErr w:type="spellStart"/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бизнес-решений</w:t>
            </w:r>
            <w:proofErr w:type="spellEnd"/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Преддипломная практика</w:t>
            </w:r>
          </w:p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  <w:tr w:rsidR="00924CF7" w:rsidRPr="00336841" w:rsidTr="00C77395">
        <w:trPr>
          <w:trHeight w:val="553"/>
        </w:trPr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F7" w:rsidRPr="00924CF7" w:rsidRDefault="00924CF7" w:rsidP="00924C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 xml:space="preserve">ПК – 4.2 </w:t>
            </w:r>
          </w:p>
          <w:p w:rsidR="00924CF7" w:rsidRPr="00924CF7" w:rsidRDefault="00924CF7" w:rsidP="00924CF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Умеет анализировать и управлять бизнес-процессами при разработке обоснованных проектных решений по управлению бизнес-процессами, с учетом рисков организаций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Современная макроэкономическая политика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предпринимательскими структурами на </w:t>
            </w:r>
            <w:proofErr w:type="spellStart"/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микроуровне</w:t>
            </w:r>
            <w:proofErr w:type="spellEnd"/>
          </w:p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принятие </w:t>
            </w:r>
            <w:proofErr w:type="spellStart"/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бизнес-решений</w:t>
            </w:r>
            <w:proofErr w:type="spellEnd"/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Преддипломная практика</w:t>
            </w:r>
          </w:p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  <w:tr w:rsidR="00924CF7" w:rsidRPr="00336841" w:rsidTr="00E939A0">
        <w:trPr>
          <w:trHeight w:val="1971"/>
        </w:trPr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CF7" w:rsidRPr="009C130D" w:rsidRDefault="00924CF7" w:rsidP="00924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CF7" w:rsidRPr="00924CF7" w:rsidRDefault="00924CF7" w:rsidP="00924C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 xml:space="preserve">ПК – 4.3. - </w:t>
            </w:r>
          </w:p>
          <w:p w:rsidR="00924CF7" w:rsidRPr="00924CF7" w:rsidRDefault="00924CF7" w:rsidP="00924CF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Владеет навыками и методами регулирования и управления бизнес-процессами, с учетом различных видов рисков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Современная макроэкономическая политика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предпринимательскими структурами на </w:t>
            </w:r>
            <w:proofErr w:type="spellStart"/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микроуровне</w:t>
            </w:r>
            <w:proofErr w:type="spellEnd"/>
          </w:p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принятие </w:t>
            </w:r>
            <w:proofErr w:type="spellStart"/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бизнес-решений</w:t>
            </w:r>
            <w:proofErr w:type="spellEnd"/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Преддипломная практика</w:t>
            </w:r>
          </w:p>
          <w:p w:rsidR="00924CF7" w:rsidRPr="00924CF7" w:rsidRDefault="00924CF7" w:rsidP="00924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99596E" w:rsidRPr="00336841" w:rsidRDefault="0099596E" w:rsidP="00E939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lastRenderedPageBreak/>
        <w:t>1.3. Требования к результатам освоения дисциплины</w:t>
      </w:r>
    </w:p>
    <w:p w:rsidR="0099596E" w:rsidRPr="00E939A0" w:rsidRDefault="0099596E" w:rsidP="0099596E">
      <w:pPr>
        <w:spacing w:after="0" w:line="240" w:lineRule="auto"/>
        <w:ind w:left="100"/>
        <w:jc w:val="center"/>
        <w:rPr>
          <w:rFonts w:ascii="Times New Roman" w:hAnsi="Times New Roman"/>
          <w:sz w:val="16"/>
          <w:szCs w:val="16"/>
        </w:rPr>
      </w:pPr>
    </w:p>
    <w:p w:rsidR="0099596E" w:rsidRPr="00336841" w:rsidRDefault="0099596E" w:rsidP="009959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 xml:space="preserve">Таблица 2 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Модели контролируемых компетенций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6"/>
        <w:gridCol w:w="6968"/>
      </w:tblGrid>
      <w:tr w:rsidR="0099596E" w:rsidRPr="00336841" w:rsidTr="004A14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pStyle w:val="a5"/>
              <w:jc w:val="center"/>
              <w:rPr>
                <w:rFonts w:ascii="Times New Roman" w:hAnsi="Times New Roman"/>
              </w:rPr>
            </w:pPr>
            <w:r w:rsidRPr="00336841">
              <w:rPr>
                <w:rFonts w:ascii="Times New Roman" w:hAnsi="Times New Roman"/>
              </w:rPr>
              <w:t>Компетенции, формируемые в процессе изучения дисциплины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</w:rPr>
              <w:t>Требования для</w:t>
            </w:r>
          </w:p>
          <w:p w:rsidR="0099596E" w:rsidRPr="00336841" w:rsidRDefault="0099596E" w:rsidP="004A146D">
            <w:pPr>
              <w:pStyle w:val="a5"/>
              <w:jc w:val="center"/>
              <w:rPr>
                <w:rFonts w:ascii="Times New Roman" w:hAnsi="Times New Roman"/>
              </w:rPr>
            </w:pPr>
            <w:r w:rsidRPr="00336841">
              <w:rPr>
                <w:rFonts w:ascii="Times New Roman" w:hAnsi="Times New Roman"/>
              </w:rPr>
              <w:t>освоения дисциплины</w:t>
            </w:r>
          </w:p>
        </w:tc>
      </w:tr>
      <w:tr w:rsidR="0099596E" w:rsidRPr="00336841" w:rsidTr="004A14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pStyle w:val="a5"/>
              <w:rPr>
                <w:rFonts w:ascii="Times New Roman" w:hAnsi="Times New Roman"/>
              </w:rPr>
            </w:pPr>
            <w:r w:rsidRPr="00336841">
              <w:rPr>
                <w:rFonts w:ascii="Times New Roman" w:hAnsi="Times New Roman"/>
              </w:rPr>
              <w:t>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pStyle w:val="a5"/>
              <w:rPr>
                <w:rFonts w:ascii="Times New Roman" w:hAnsi="Times New Roman"/>
                <w:bCs/>
              </w:rPr>
            </w:pPr>
            <w:r w:rsidRPr="00336841">
              <w:rPr>
                <w:rFonts w:ascii="Times New Roman" w:hAnsi="Times New Roman"/>
                <w:bCs/>
              </w:rPr>
              <w:t>2</w:t>
            </w:r>
          </w:p>
        </w:tc>
      </w:tr>
      <w:tr w:rsidR="00C77395" w:rsidRPr="00336841" w:rsidTr="004A146D">
        <w:trPr>
          <w:trHeight w:val="1376"/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95" w:rsidRPr="009C130D" w:rsidRDefault="00C77395" w:rsidP="00C773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Знать: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специфику макроэкономического подхода и его связь с микроэкономикой;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основные понятия и категории экономической теории (макроэкономики);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положения основных макроэкономических теорий, объясняющих логику и механизмы</w:t>
            </w:r>
          </w:p>
          <w:p w:rsidR="00C77395" w:rsidRP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взаимодействия важнейших макроэкономических показателей;</w:t>
            </w:r>
          </w:p>
        </w:tc>
      </w:tr>
      <w:tr w:rsidR="00C77395" w:rsidRPr="00336841" w:rsidTr="004A146D">
        <w:trPr>
          <w:trHeight w:val="874"/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95" w:rsidRPr="009C130D" w:rsidRDefault="00C77395" w:rsidP="00C773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Уметь: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анализировать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экономическую информацию и делать выводы о состоянии экономики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региона (страны);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использовать теоретические знания для объяснения процессов, происходящих в экономике, применять их в своей профессиональной деятельности;</w:t>
            </w:r>
          </w:p>
          <w:p w:rsidR="00C77395" w:rsidRP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пользоваться научной литературой для получения новых знаний в сфере макроэкономики;</w:t>
            </w:r>
          </w:p>
        </w:tc>
      </w:tr>
      <w:tr w:rsidR="00C77395" w:rsidRPr="00336841" w:rsidTr="004A146D">
        <w:trPr>
          <w:trHeight w:val="1372"/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395" w:rsidRPr="009C130D" w:rsidRDefault="00C77395" w:rsidP="00C773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95" w:rsidRPr="00C77395" w:rsidRDefault="00C77395" w:rsidP="00C77395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Владеть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навыками                                                   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нахождения необходимой статистической информации и ее обработки;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>-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анализа фактических данных и формулирования выводов о состоянии экономики;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исследования динамики макроэкономических процессов;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прогнозирования наиболее вероятных последствий экономической политики государства.</w:t>
            </w:r>
          </w:p>
        </w:tc>
      </w:tr>
      <w:tr w:rsidR="00C77395" w:rsidRPr="00336841" w:rsidTr="004A146D">
        <w:trPr>
          <w:trHeight w:val="1405"/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395" w:rsidRPr="009C130D" w:rsidRDefault="00C77395" w:rsidP="00C773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ОПК-3 Способен обобщать и критически оценивать научные исследования в экономике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Знать: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специфику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макроэкономического подхода и его связь с микроэкономикой;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основные понятия и категории экономической теории (макроэкономики);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положения основных макроэкономических теорий, объясняющих логику и механизмы</w:t>
            </w:r>
          </w:p>
          <w:p w:rsidR="00C77395" w:rsidRP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взаимодействия важнейших макроэкономических показателей;</w:t>
            </w:r>
          </w:p>
        </w:tc>
      </w:tr>
      <w:tr w:rsidR="00C77395" w:rsidRPr="00336841" w:rsidTr="004A146D">
        <w:trPr>
          <w:trHeight w:val="1270"/>
          <w:jc w:val="center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395" w:rsidRPr="00336841" w:rsidRDefault="00C77395" w:rsidP="00C77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Уметь: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анализировать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экономическую информацию и делать выводы о состоянии экономики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региона (страны);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использовать теоретические знания для объяснения процессов, происходящих в экономике, применять их в своей профессиональной деятельности;</w:t>
            </w:r>
          </w:p>
          <w:p w:rsidR="00C77395" w:rsidRP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пользоваться научной литературой для получения новых знаний в сфере макроэкономики;</w:t>
            </w:r>
          </w:p>
        </w:tc>
      </w:tr>
      <w:tr w:rsidR="00C77395" w:rsidRPr="00336841" w:rsidTr="00924CF7">
        <w:trPr>
          <w:trHeight w:val="1373"/>
          <w:jc w:val="center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395" w:rsidRPr="00336841" w:rsidRDefault="00C77395" w:rsidP="00C77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C77395" w:rsidRDefault="00C77395" w:rsidP="00C77395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Владеть </w:t>
            </w:r>
            <w:r w:rsidR="00C274F4">
              <w:rPr>
                <w:rFonts w:ascii="YS Text" w:hAnsi="YS Text"/>
                <w:color w:val="000000"/>
                <w:sz w:val="20"/>
                <w:szCs w:val="20"/>
              </w:rPr>
              <w:t xml:space="preserve"> навыками   нахождения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</w:t>
            </w:r>
            <w:r w:rsidR="00C274F4">
              <w:rPr>
                <w:rFonts w:ascii="YS Text" w:hAnsi="YS Text"/>
                <w:color w:val="000000"/>
                <w:sz w:val="20"/>
                <w:szCs w:val="20"/>
              </w:rPr>
              <w:t>необходимой статистической информации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</w:t>
            </w:r>
            <w:r w:rsidR="00C274F4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</w:t>
            </w:r>
            <w:r w:rsidR="00C274F4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и ее обработки; анализа фактических данных и формулирования выводов о состоянии экономики; исследования динамики макроэкономических процессов;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</w:t>
            </w:r>
            <w:r w:rsidR="00C274F4">
              <w:rPr>
                <w:rFonts w:ascii="YS Text" w:hAnsi="YS Text"/>
                <w:color w:val="000000"/>
                <w:sz w:val="20"/>
                <w:szCs w:val="20"/>
              </w:rPr>
              <w:t xml:space="preserve">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прогнозирования наиболее вероятных последствий экономической политики государства.</w:t>
            </w:r>
          </w:p>
        </w:tc>
      </w:tr>
      <w:tr w:rsidR="00C77395" w:rsidRPr="00336841" w:rsidTr="004A146D">
        <w:trPr>
          <w:trHeight w:val="1373"/>
          <w:jc w:val="center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7395" w:rsidRPr="00924CF7" w:rsidRDefault="00C77395" w:rsidP="00C7739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4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ПК – 4 Способен анализировать, регулировать и управлять бизнес-процессами, с учетом рисков на уровне крупных организаций регионального, национального и </w:t>
            </w:r>
            <w:r w:rsidRPr="00924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отраслевого масштаба</w:t>
            </w:r>
          </w:p>
          <w:p w:rsidR="00C77395" w:rsidRPr="00924CF7" w:rsidRDefault="00C77395" w:rsidP="00C773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Знать: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специфику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макроэкономического подхода и его связь с микроэкономикой;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основные понятия и категории экономической теории (макроэкономики);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положения основных макроэкономических теорий, объясняющих логику и механизмы</w:t>
            </w:r>
          </w:p>
          <w:p w:rsidR="00C77395" w:rsidRP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взаимодействия важнейших макроэкономических показателей;</w:t>
            </w:r>
          </w:p>
        </w:tc>
      </w:tr>
      <w:tr w:rsidR="00C77395" w:rsidRPr="00336841" w:rsidTr="00924CF7">
        <w:trPr>
          <w:trHeight w:val="1373"/>
          <w:jc w:val="center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395" w:rsidRPr="00336841" w:rsidRDefault="00C77395" w:rsidP="00C77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Уметь: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анализировать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экономическую информацию и делать выводы о состоянии экономики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региона (страны);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использовать теоретические знания для объяснения процессов, происходящих в экономике, применять их в своей профессиональной деятельности;</w:t>
            </w:r>
          </w:p>
          <w:p w:rsidR="00C77395" w:rsidRP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пользоваться научной литературой для получения новых знаний в сфере макроэкономики;</w:t>
            </w:r>
          </w:p>
        </w:tc>
      </w:tr>
      <w:tr w:rsidR="00C77395" w:rsidRPr="00336841" w:rsidTr="004A146D">
        <w:trPr>
          <w:trHeight w:val="1373"/>
          <w:jc w:val="center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395" w:rsidRPr="00336841" w:rsidRDefault="00C77395" w:rsidP="00C77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C77395" w:rsidRDefault="00C77395" w:rsidP="00C77395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Владеть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навыками                                                   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нахождения необходимой статистической информации и ее обработки;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>-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анализа фактических данных и формулирования выводов о состоянии экономики;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исследования динамики макроэкономических процессов;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прогнозирования наиболее вероятных последствий экономической политики государства.</w:t>
            </w:r>
          </w:p>
        </w:tc>
      </w:tr>
    </w:tbl>
    <w:p w:rsidR="0099596E" w:rsidRPr="00336841" w:rsidRDefault="0099596E" w:rsidP="0099596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9596E" w:rsidRPr="00336841" w:rsidRDefault="0099596E" w:rsidP="009959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8"/>
          <w:szCs w:val="28"/>
        </w:rPr>
        <w:br w:type="page"/>
      </w:r>
      <w:r w:rsidRPr="00336841">
        <w:rPr>
          <w:rFonts w:ascii="Times New Roman" w:hAnsi="Times New Roman"/>
          <w:b/>
          <w:sz w:val="24"/>
          <w:szCs w:val="24"/>
        </w:rPr>
        <w:lastRenderedPageBreak/>
        <w:t xml:space="preserve">2. ОПИСАНИЕ </w:t>
      </w: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ПОКАЗАТЕЛЕЙ И КРИТЕРИЕВ ОЦЕНИВАНИЯ КОМПЕТЕНЦИЙ НА РАЗЛИЧНЫХ ЭТАПАХ ИХ ФОРМИРОВАНИЯ, ШКАЛЫ ОЦЕНИВАНИЯ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 xml:space="preserve">2.1. Показатели и критерии оценивания компетенций 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>на различных этапах их формирования</w:t>
      </w:r>
    </w:p>
    <w:p w:rsidR="0099596E" w:rsidRPr="00336841" w:rsidRDefault="0099596E" w:rsidP="009959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Таблица 3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Показатели и критерии оценивания компетенций на различных этапах их формирования</w:t>
      </w:r>
    </w:p>
    <w:p w:rsidR="0099596E" w:rsidRPr="004A146D" w:rsidRDefault="0099596E" w:rsidP="0099596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978"/>
        <w:gridCol w:w="3147"/>
        <w:gridCol w:w="3261"/>
        <w:gridCol w:w="851"/>
      </w:tblGrid>
      <w:tr w:rsidR="0099596E" w:rsidRPr="00336841" w:rsidTr="004A146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Уровни сформированности компетенции</w:t>
            </w:r>
            <w:r w:rsidRPr="00336841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99596E" w:rsidRPr="00336841" w:rsidTr="00C77395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5A7FB2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7FB2">
              <w:rPr>
                <w:rFonts w:ascii="Times New Roman" w:hAnsi="Times New Roman"/>
                <w:sz w:val="18"/>
                <w:szCs w:val="18"/>
              </w:rPr>
              <w:t xml:space="preserve">средний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5A7FB2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FB2">
              <w:rPr>
                <w:rFonts w:ascii="Times New Roman" w:hAnsi="Times New Roman"/>
                <w:sz w:val="16"/>
                <w:szCs w:val="16"/>
              </w:rPr>
              <w:t>высокий</w:t>
            </w:r>
          </w:p>
        </w:tc>
      </w:tr>
      <w:tr w:rsidR="00C77395" w:rsidRPr="00336841" w:rsidTr="00C7739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95" w:rsidRPr="00336841" w:rsidRDefault="00C77395" w:rsidP="00C77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DC44A2" w:rsidRDefault="00C77395" w:rsidP="00C773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44A2">
              <w:rPr>
                <w:rFonts w:ascii="Times New Roman" w:hAnsi="Times New Roman" w:cs="Times New Roman"/>
                <w:sz w:val="18"/>
                <w:szCs w:val="18"/>
              </w:rPr>
              <w:t>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Знать: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специфику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макроэкономического подхода и его связь с микроэкономикой;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основные понятия и категории теории (макроэкономики);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положения основных макроэкономических теорий, объясняющих логику и механизмы</w:t>
            </w:r>
          </w:p>
          <w:p w:rsid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взаимодействия важнейших макроэкономических показателей;</w:t>
            </w:r>
          </w:p>
          <w:p w:rsidR="00C77395" w:rsidRPr="004A146D" w:rsidRDefault="00C77395" w:rsidP="004A146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Уметь: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анализировать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экономическую информацию и делать выводы о состоянии экономики</w:t>
            </w:r>
            <w:r w:rsidR="004A14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региона (страны);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использовать теоретические знания для объяснения процессов, происходящих в экономике, применять их в своей профессиональной деятельности;</w:t>
            </w:r>
          </w:p>
          <w:p w:rsid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пользоваться научной литературой для получения новых знаний в сфере макроэкономики;</w:t>
            </w:r>
          </w:p>
          <w:p w:rsidR="00C77395" w:rsidRPr="00336841" w:rsidRDefault="00C77395" w:rsidP="00C77395">
            <w:pPr>
              <w:pStyle w:val="a5"/>
              <w:jc w:val="both"/>
              <w:rPr>
                <w:rFonts w:ascii="Times New Roman" w:hAnsi="Times New Roman"/>
              </w:rPr>
            </w:pPr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Владеть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навыками                                                   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</w:t>
            </w:r>
            <w:r w:rsidR="004A146D">
              <w:rPr>
                <w:rFonts w:ascii="YS Text" w:hAnsi="YS Text"/>
                <w:color w:val="000000"/>
                <w:sz w:val="20"/>
                <w:szCs w:val="20"/>
              </w:rPr>
              <w:t xml:space="preserve">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нахождения необходимой статистической информации и ее обработки;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>-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анализа фактических данных и формулирования выводов о состоянии экономики;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- исследования динамики макроэкономических процессов;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- прогнозирования наиболее вероятных последствий </w:t>
            </w:r>
            <w:proofErr w:type="spellStart"/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экономи</w:t>
            </w:r>
            <w:r w:rsidR="004A146D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-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ческой</w:t>
            </w:r>
            <w:proofErr w:type="spellEnd"/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политики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336841" w:rsidRDefault="00C77395" w:rsidP="00C77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395" w:rsidRPr="00336841" w:rsidTr="00C7739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336841" w:rsidRDefault="00C77395" w:rsidP="00C77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DC44A2" w:rsidRDefault="00C77395" w:rsidP="00C7739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DC44A2">
              <w:rPr>
                <w:rFonts w:ascii="Times New Roman" w:hAnsi="Times New Roman" w:cs="Times New Roman"/>
                <w:sz w:val="18"/>
                <w:szCs w:val="18"/>
              </w:rPr>
              <w:t>ОПК-3 Способен обобщать и критически оценивать научные исследования в экономике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9E0C67" w:rsidRDefault="00C77395" w:rsidP="00C7739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Знать: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специфику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макроэкономического подхода и его связь с микроэкономикой;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основные понятия и категории (макроэкономики);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положения основных макроэкономических теорий, объясняющих логику и механизмы</w:t>
            </w:r>
          </w:p>
          <w:p w:rsid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взаимодействия важнейших макроэкономических показателей;</w:t>
            </w:r>
          </w:p>
          <w:p w:rsidR="00C77395" w:rsidRPr="004A146D" w:rsidRDefault="00C77395" w:rsidP="004A146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Уметь: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анализировать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экономическую информацию и делать выводы о состоянии экономики</w:t>
            </w:r>
            <w:r w:rsidR="004A14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региона (страны);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- использовать теоретические знания для объяснения процессов, происходящих в экономике, применять их в своей 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профессиональной деятельности;</w:t>
            </w:r>
          </w:p>
          <w:p w:rsid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пользоваться научной литературой для получения новых знаний в сфере макроэкономики;</w:t>
            </w:r>
          </w:p>
          <w:p w:rsidR="00C77395" w:rsidRPr="00336841" w:rsidRDefault="00C77395" w:rsidP="00C77395">
            <w:pPr>
              <w:pStyle w:val="a5"/>
              <w:jc w:val="both"/>
              <w:rPr>
                <w:rFonts w:ascii="Times New Roman" w:hAnsi="Times New Roman"/>
              </w:rPr>
            </w:pPr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Владеть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навыками                                                   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нахождения необходимой статистической информации и ее обработки;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>-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анализа фактических данных и формулирования выводов о состоянии экономики;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- исследования динамики макроэкономических процессов;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- прогнозирования наиболее вероятных последствий </w:t>
            </w:r>
            <w:proofErr w:type="spellStart"/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экономи</w:t>
            </w:r>
            <w:r w:rsidR="00B543FC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-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>ческой</w:t>
            </w:r>
            <w:proofErr w:type="spellEnd"/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</w:rPr>
              <w:t xml:space="preserve"> политики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336841" w:rsidRDefault="00C77395" w:rsidP="00C77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395" w:rsidRPr="00336841" w:rsidTr="00C7739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Default="00C77395" w:rsidP="00C77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DC44A2" w:rsidRDefault="00C77395" w:rsidP="00C773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4C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 – 4 Способен анализировать, регулировать и управлять бизнес-процессами, с учетом рисков на уровне крупных организаций регионального, национального и отраслевого масштаб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99596E" w:rsidRDefault="00C77395" w:rsidP="00C773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Знать: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специфику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макроэкономического подхода и его связь с микроэкономикой;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основные понятия и категории экономической теории (макроэкономики);</w:t>
            </w:r>
          </w:p>
          <w:p w:rsid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положения основных макроэкономических теорий,</w:t>
            </w:r>
            <w:r w:rsidR="00B543FC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объясняющих логику и механизмы 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взаимодействия важнейших макроэкономических показателей;</w:t>
            </w:r>
          </w:p>
          <w:p w:rsidR="00C77395" w:rsidRPr="00B543FC" w:rsidRDefault="00C77395" w:rsidP="00B543F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Уметь: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анализировать</w:t>
            </w:r>
            <w:proofErr w:type="spellEnd"/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экономическую информацию и делать выводы о состоянии экономики</w:t>
            </w:r>
            <w:r w:rsidR="00B543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региона (страны);</w:t>
            </w:r>
          </w:p>
          <w:p w:rsidR="00C77395" w:rsidRPr="0099596E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использовать теоретические знания для объяснения процессов, происходящих в экономике, применять их в своей профессиональной деятельности;</w:t>
            </w:r>
          </w:p>
          <w:p w:rsidR="00C77395" w:rsidRDefault="00C77395" w:rsidP="00C77395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</w:pPr>
            <w:r w:rsidRPr="0099596E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пользоваться научной литературой для получения новых знаний в сфере макроэкономики;</w:t>
            </w:r>
          </w:p>
          <w:p w:rsidR="00C77395" w:rsidRPr="00B543FC" w:rsidRDefault="00C77395" w:rsidP="00C77395">
            <w:pPr>
              <w:shd w:val="clear" w:color="auto" w:fill="FFFFFF"/>
              <w:rPr>
                <w:rFonts w:ascii="YS Text" w:hAnsi="YS Text"/>
                <w:color w:val="000000"/>
                <w:sz w:val="20"/>
                <w:szCs w:val="20"/>
              </w:rPr>
            </w:pPr>
            <w:r w:rsidRPr="009E0C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Владеть </w:t>
            </w:r>
            <w:r w:rsidR="00B543FC">
              <w:rPr>
                <w:rFonts w:ascii="YS Text" w:hAnsi="YS Text"/>
                <w:color w:val="000000"/>
                <w:sz w:val="20"/>
                <w:szCs w:val="20"/>
              </w:rPr>
              <w:t xml:space="preserve"> навыками нахождения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</w:t>
            </w:r>
            <w:r w:rsidR="00B543FC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необходимой статистической информации и ее обработки;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>-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 xml:space="preserve"> анализа фактических данных и формулирования выводов о состоянии экономики;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исследования динамики макроэкономических процессов;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  <w:r>
              <w:rPr>
                <w:rFonts w:ascii="YS Text" w:hAnsi="YS Text"/>
                <w:color w:val="000000"/>
                <w:sz w:val="20"/>
                <w:szCs w:val="20"/>
              </w:rPr>
              <w:t xml:space="preserve">                    </w:t>
            </w:r>
            <w:r w:rsidRPr="009E0C67">
              <w:rPr>
                <w:rFonts w:ascii="YS Text" w:hAnsi="YS Text"/>
                <w:color w:val="000000"/>
                <w:sz w:val="20"/>
                <w:szCs w:val="20"/>
              </w:rPr>
              <w:t xml:space="preserve">        </w:t>
            </w:r>
            <w:r w:rsidRPr="009E0C67">
              <w:rPr>
                <w:rFonts w:ascii="YS Text" w:eastAsia="Times New Roman" w:hAnsi="YS Text" w:cs="Times New Roman"/>
                <w:color w:val="000000"/>
                <w:sz w:val="20"/>
                <w:szCs w:val="20"/>
                <w:lang w:eastAsia="ru-RU"/>
              </w:rPr>
              <w:t>- прогнозирования наиболее вероятных последствий экономической политики государства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336841" w:rsidRDefault="00C77395" w:rsidP="00C77395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95" w:rsidRPr="00336841" w:rsidRDefault="00C77395" w:rsidP="00C77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</w:rPr>
        <w:br w:type="page"/>
      </w:r>
      <w:r w:rsidRPr="00336841">
        <w:rPr>
          <w:rFonts w:ascii="Times New Roman" w:hAnsi="Times New Roman"/>
          <w:b/>
          <w:sz w:val="24"/>
          <w:szCs w:val="24"/>
        </w:rPr>
        <w:lastRenderedPageBreak/>
        <w:t>2.2. Шкалы оценивания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9596E" w:rsidRPr="00336841" w:rsidRDefault="0099596E" w:rsidP="009959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Таблица 4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 xml:space="preserve">Шкала оценивания для проведения промежуточной аттестации обучающихся по дисциплине </w:t>
      </w:r>
    </w:p>
    <w:p w:rsidR="0099596E" w:rsidRPr="00B543FC" w:rsidRDefault="0099596E" w:rsidP="0099596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2"/>
        <w:gridCol w:w="7679"/>
      </w:tblGrid>
      <w:tr w:rsidR="0099596E" w:rsidRPr="00336841" w:rsidTr="00B543FC">
        <w:trPr>
          <w:trHeight w:val="5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Шкала оценивания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Критерии</w:t>
            </w:r>
          </w:p>
        </w:tc>
      </w:tr>
      <w:tr w:rsidR="0099596E" w:rsidRPr="00336841" w:rsidTr="00B543FC">
        <w:trPr>
          <w:trHeight w:val="139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Зачтено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pStyle w:val="a7"/>
              <w:spacing w:before="0" w:beforeAutospacing="0" w:after="0" w:afterAutospacing="0"/>
              <w:jc w:val="both"/>
              <w:rPr>
                <w:spacing w:val="-1"/>
                <w:lang w:eastAsia="en-US"/>
              </w:rPr>
            </w:pPr>
            <w:r w:rsidRPr="00336841">
              <w:rPr>
                <w:lang w:eastAsia="en-US"/>
              </w:rPr>
              <w:t>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99596E" w:rsidRPr="00336841" w:rsidTr="004A146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Не зачтено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99596E" w:rsidRPr="00336841" w:rsidRDefault="0099596E" w:rsidP="00B543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596E" w:rsidRPr="00336841" w:rsidRDefault="0099596E" w:rsidP="009959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Таблица 5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Шкала оценивания теста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4"/>
        <w:gridCol w:w="1140"/>
        <w:gridCol w:w="5957"/>
      </w:tblGrid>
      <w:tr w:rsidR="0099596E" w:rsidRPr="00336841" w:rsidTr="004A146D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Шкала оценивания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99596E" w:rsidRPr="00336841" w:rsidTr="004A146D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количество правильных ответов более 85 %</w:t>
            </w:r>
          </w:p>
        </w:tc>
      </w:tr>
      <w:tr w:rsidR="0099596E" w:rsidRPr="00336841" w:rsidTr="004A146D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количество правильных ответов 65-85 %</w:t>
            </w:r>
          </w:p>
        </w:tc>
      </w:tr>
      <w:tr w:rsidR="0099596E" w:rsidRPr="00336841" w:rsidTr="004A146D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количество правильных ответов 45-65 %</w:t>
            </w:r>
          </w:p>
        </w:tc>
      </w:tr>
      <w:tr w:rsidR="0099596E" w:rsidRPr="00336841" w:rsidTr="004A146D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количество правильных ответов менее 45 %</w:t>
            </w:r>
          </w:p>
        </w:tc>
      </w:tr>
    </w:tbl>
    <w:p w:rsidR="0099596E" w:rsidRPr="00336841" w:rsidRDefault="0099596E" w:rsidP="00B543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596E" w:rsidRPr="00336841" w:rsidRDefault="0099596E" w:rsidP="009959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Таблица 6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Шкала оценивания коллоквиума и (или) опроса по теме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3"/>
        <w:gridCol w:w="7710"/>
      </w:tblGrid>
      <w:tr w:rsidR="0099596E" w:rsidRPr="00336841" w:rsidTr="004A146D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Шкала оценивания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Критерии</w:t>
            </w:r>
          </w:p>
        </w:tc>
      </w:tr>
      <w:tr w:rsidR="0099596E" w:rsidRPr="00336841" w:rsidTr="004A146D">
        <w:trPr>
          <w:trHeight w:val="1521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Зачтено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pStyle w:val="a7"/>
              <w:spacing w:before="0" w:beforeAutospacing="0" w:after="0" w:afterAutospacing="0"/>
              <w:jc w:val="both"/>
              <w:rPr>
                <w:spacing w:val="-1"/>
                <w:lang w:eastAsia="en-US"/>
              </w:rPr>
            </w:pPr>
            <w:r w:rsidRPr="00336841">
              <w:rPr>
                <w:lang w:eastAsia="en-US"/>
              </w:rPr>
              <w:t>если студент обладает достаточно полным знанием материала по теме;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99596E" w:rsidRPr="00336841" w:rsidTr="004A146D">
        <w:trPr>
          <w:trHeight w:val="8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Не зачтено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tabs>
                <w:tab w:val="left" w:leader="underscore" w:pos="617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если студент не знает значительную часть материала темы; допустил 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99596E" w:rsidRPr="00336841" w:rsidRDefault="0099596E" w:rsidP="0099596E">
      <w:pPr>
        <w:pStyle w:val="a5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ar-SA"/>
        </w:rPr>
      </w:pPr>
      <w:r w:rsidRPr="00336841">
        <w:rPr>
          <w:rFonts w:ascii="Times New Roman" w:hAnsi="Times New Roman"/>
          <w:sz w:val="24"/>
          <w:szCs w:val="24"/>
          <w:lang w:eastAsia="ar-SA"/>
        </w:rPr>
        <w:br w:type="page"/>
      </w:r>
      <w:r w:rsidRPr="00336841">
        <w:rPr>
          <w:rFonts w:ascii="Times New Roman" w:hAnsi="Times New Roman"/>
          <w:b/>
        </w:rPr>
        <w:lastRenderedPageBreak/>
        <w:t>3. М</w:t>
      </w:r>
      <w:r w:rsidRPr="00336841">
        <w:rPr>
          <w:rFonts w:ascii="Times New Roman" w:hAnsi="Times New Roman"/>
          <w:b/>
          <w:shd w:val="clear" w:color="auto" w:fill="FFFFFF"/>
        </w:rPr>
        <w:t>ЕТОДИЧЕСКИЕ МАТЕРИАЛЫ, ОПРЕДЕЛЯЮЩИЕ ПРОЦЕДУРЫ</w:t>
      </w:r>
    </w:p>
    <w:p w:rsidR="0099596E" w:rsidRPr="00336841" w:rsidRDefault="0099596E" w:rsidP="0099596E">
      <w:pPr>
        <w:pStyle w:val="a5"/>
        <w:jc w:val="center"/>
        <w:rPr>
          <w:rFonts w:ascii="Times New Roman" w:hAnsi="Times New Roman"/>
          <w:b/>
          <w:shd w:val="clear" w:color="auto" w:fill="FFFFFF"/>
        </w:rPr>
      </w:pPr>
      <w:r w:rsidRPr="00336841">
        <w:rPr>
          <w:rFonts w:ascii="Times New Roman" w:hAnsi="Times New Roman"/>
          <w:b/>
          <w:shd w:val="clear" w:color="auto" w:fill="FFFFFF"/>
        </w:rPr>
        <w:t>ОЦЕНИВАНИЯ ЗНАНИЙ, УМЕНИЙ, НАВЫКОВ И (ИЛИ) ОПЫТА</w:t>
      </w:r>
    </w:p>
    <w:p w:rsidR="0099596E" w:rsidRPr="00336841" w:rsidRDefault="0099596E" w:rsidP="0099596E">
      <w:pPr>
        <w:pStyle w:val="a5"/>
        <w:jc w:val="center"/>
        <w:rPr>
          <w:rFonts w:ascii="Times New Roman" w:hAnsi="Times New Roman"/>
          <w:b/>
          <w:shd w:val="clear" w:color="auto" w:fill="FFFFFF"/>
        </w:rPr>
      </w:pPr>
      <w:r w:rsidRPr="00336841">
        <w:rPr>
          <w:rFonts w:ascii="Times New Roman" w:hAnsi="Times New Roman"/>
          <w:b/>
          <w:shd w:val="clear" w:color="auto" w:fill="FFFFFF"/>
        </w:rPr>
        <w:t>ДЕЯТЕЛЬНОСТИ, ХАРАКТЕРИЗУЮЩИХ ЭТАПЫ ФОРМИРОВАНИЯ</w:t>
      </w:r>
    </w:p>
    <w:p w:rsidR="0099596E" w:rsidRPr="00336841" w:rsidRDefault="0099596E" w:rsidP="0099596E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36841">
        <w:rPr>
          <w:rFonts w:ascii="Times New Roman" w:hAnsi="Times New Roman"/>
          <w:b/>
          <w:shd w:val="clear" w:color="auto" w:fill="FFFFFF"/>
        </w:rPr>
        <w:t>КОМПЕТЕНЦИЙ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596E" w:rsidRPr="00336841" w:rsidRDefault="0099596E" w:rsidP="0099596E">
      <w:pPr>
        <w:pStyle w:val="aa"/>
        <w:ind w:left="142" w:right="140"/>
        <w:jc w:val="right"/>
        <w:rPr>
          <w:rFonts w:ascii="Times New Roman" w:hAnsi="Times New Roman"/>
          <w:i w:val="0"/>
          <w:iCs w:val="0"/>
        </w:rPr>
      </w:pPr>
    </w:p>
    <w:tbl>
      <w:tblPr>
        <w:tblW w:w="104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428"/>
        <w:gridCol w:w="1339"/>
        <w:gridCol w:w="1903"/>
        <w:gridCol w:w="4159"/>
      </w:tblGrid>
      <w:tr w:rsidR="004A146D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6D" w:rsidRPr="00B543FC" w:rsidRDefault="004A146D" w:rsidP="004A146D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sz w:val="18"/>
                <w:szCs w:val="18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18"/>
                <w:szCs w:val="18"/>
                <w:lang w:eastAsia="en-US"/>
              </w:rPr>
              <w:t xml:space="preserve">№ </w:t>
            </w:r>
          </w:p>
          <w:p w:rsidR="004A146D" w:rsidRPr="00336841" w:rsidRDefault="00B543FC" w:rsidP="004A146D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proofErr w:type="spellStart"/>
            <w:r>
              <w:rPr>
                <w:rFonts w:ascii="Times New Roman" w:hAnsi="Times New Roman"/>
                <w:i w:val="0"/>
                <w:iCs w:val="0"/>
                <w:sz w:val="18"/>
                <w:szCs w:val="18"/>
                <w:lang w:eastAsia="en-US"/>
              </w:rPr>
              <w:t>п</w:t>
            </w:r>
            <w:r w:rsidR="004A146D" w:rsidRPr="00B543FC">
              <w:rPr>
                <w:rFonts w:ascii="Times New Roman" w:hAnsi="Times New Roman"/>
                <w:i w:val="0"/>
                <w:iCs w:val="0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6D" w:rsidRDefault="004A146D" w:rsidP="004A146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Контролируемые разделы дисциплины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6D" w:rsidRPr="004A146D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Код контроли</w:t>
            </w:r>
          </w:p>
          <w:p w:rsidR="004A146D" w:rsidRPr="004A146D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proofErr w:type="spellStart"/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руемой</w:t>
            </w:r>
            <w:proofErr w:type="spellEnd"/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компетен</w:t>
            </w:r>
            <w:proofErr w:type="spellEnd"/>
          </w:p>
          <w:p w:rsidR="004A146D" w:rsidRPr="00336841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proofErr w:type="spellStart"/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ции</w:t>
            </w:r>
            <w:proofErr w:type="spell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6D" w:rsidRPr="00336841" w:rsidRDefault="004A146D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Форма оценивания</w:t>
            </w:r>
          </w:p>
          <w:p w:rsidR="004A146D" w:rsidRPr="00336841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lang w:eastAsia="en-US"/>
              </w:rPr>
              <w:t>(оценочное средство)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6D" w:rsidRPr="00336841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Процедура использования</w:t>
            </w:r>
          </w:p>
        </w:tc>
      </w:tr>
      <w:tr w:rsidR="004A146D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6D" w:rsidRPr="00336841" w:rsidRDefault="004A146D" w:rsidP="004A146D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1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6D" w:rsidRPr="00DE2519" w:rsidRDefault="004A146D" w:rsidP="004A146D">
            <w:pPr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Особенности макроэкономического регулирования на современном этапе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6D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4A146D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46D" w:rsidRPr="004A146D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 xml:space="preserve">Опрос </w:t>
            </w:r>
          </w:p>
          <w:p w:rsidR="004A146D" w:rsidRPr="004A146D" w:rsidRDefault="004A146D" w:rsidP="004A146D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тестирование</w:t>
            </w:r>
          </w:p>
          <w:p w:rsidR="004A146D" w:rsidRPr="004A146D" w:rsidRDefault="004A146D" w:rsidP="004A146D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46D" w:rsidRPr="004A146D" w:rsidRDefault="004A146D" w:rsidP="004A146D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146D">
              <w:rPr>
                <w:rFonts w:ascii="Times New Roman" w:hAnsi="Times New Roman"/>
                <w:sz w:val="20"/>
                <w:szCs w:val="20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  <w:p w:rsidR="004A146D" w:rsidRPr="004A146D" w:rsidRDefault="004A146D" w:rsidP="004A146D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B543FC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2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BD1986" w:rsidRDefault="00B543FC" w:rsidP="00B5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Прямые способы воздействия на экономику. Административные методы регулирования и их роль на современном этапе, Субсидии, субвенции и дотации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336841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4159" w:type="dxa"/>
            <w:tcBorders>
              <w:left w:val="single" w:sz="4" w:space="0" w:color="auto"/>
              <w:right w:val="single" w:sz="4" w:space="0" w:color="auto"/>
            </w:tcBorders>
          </w:tcPr>
          <w:p w:rsidR="00B543FC" w:rsidRPr="00B543FC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студентов. 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литературы, законодательных и нормативных документов.</w:t>
            </w:r>
          </w:p>
        </w:tc>
      </w:tr>
      <w:tr w:rsidR="00B543FC" w:rsidRPr="00336841" w:rsidTr="0026014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3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0A358B" w:rsidRDefault="00B543FC" w:rsidP="00B543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A35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Фискальная политика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(бюджет</w:t>
            </w:r>
            <w:r w:rsidRPr="000A35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4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B543FC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студентов. 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литературы, законодательных и нормативных документов.</w:t>
            </w:r>
          </w:p>
        </w:tc>
      </w:tr>
      <w:tr w:rsidR="00B543FC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4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0A358B" w:rsidRDefault="00B543FC" w:rsidP="00B5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Фискальная политика (налоги)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26014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5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0A358B" w:rsidRDefault="00B543FC" w:rsidP="00B5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5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Монетарная политика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A35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(денежные средства, регулирование кредитного рынка)</w:t>
            </w:r>
          </w:p>
          <w:p w:rsidR="00B543FC" w:rsidRPr="000A358B" w:rsidRDefault="00B543FC" w:rsidP="00B5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Default="00B543FC" w:rsidP="00B543FC">
            <w:pPr>
              <w:pStyle w:val="aa"/>
              <w:ind w:right="140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 xml:space="preserve">   ПК - 4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4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B543FC">
        <w:trPr>
          <w:trHeight w:val="13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6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B479C1" w:rsidRDefault="00B543FC" w:rsidP="00B5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9C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дарственные заказы и контракты как прямой способ регулирования экономики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26014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7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743F72" w:rsidRDefault="00B543FC" w:rsidP="00B54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 внешней торговли</w:t>
            </w:r>
            <w:r w:rsidRPr="00BD198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26014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8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BD1986" w:rsidRDefault="00B543FC" w:rsidP="00B5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Регулирование инвестиционной деятельности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260140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9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Регулирование трудовой миграции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4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336841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10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4A146D" w:rsidRDefault="00B543FC" w:rsidP="00B5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146D">
              <w:rPr>
                <w:rFonts w:ascii="Times New Roman" w:hAnsi="Times New Roman" w:cs="Times New Roman"/>
                <w:sz w:val="18"/>
                <w:szCs w:val="18"/>
              </w:rPr>
              <w:t>Государственное регулирование социальных программ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11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B479C1" w:rsidRDefault="00B543FC" w:rsidP="00B5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9C1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программы стимулирования АПК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lastRenderedPageBreak/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lastRenderedPageBreak/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lastRenderedPageBreak/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Тестирование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 xml:space="preserve">роводится для контроля усвоения </w:t>
            </w:r>
            <w:r w:rsidRPr="004A146D">
              <w:rPr>
                <w:rFonts w:ascii="Times New Roman" w:hAnsi="Times New Roman"/>
                <w:sz w:val="20"/>
                <w:szCs w:val="20"/>
              </w:rPr>
              <w:lastRenderedPageBreak/>
              <w:t>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B479C1" w:rsidRDefault="00B543FC" w:rsidP="00B5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9C1">
              <w:rPr>
                <w:rFonts w:ascii="Times New Roman" w:hAnsi="Times New Roman" w:cs="Times New Roman"/>
                <w:sz w:val="18"/>
                <w:szCs w:val="18"/>
              </w:rPr>
              <w:t>Государственное регулирование социальных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Pr="00B543FC" w:rsidRDefault="00B543FC" w:rsidP="00B543F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543FC">
              <w:rPr>
                <w:rFonts w:ascii="Times New Roman" w:hAnsi="Times New Roman"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BD1986" w:rsidRDefault="00B543FC" w:rsidP="00B5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 в условиях ужесточения международных санкций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4A146D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ОПК-1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ОПК -3</w:t>
            </w:r>
          </w:p>
          <w:p w:rsidR="00B543FC" w:rsidRPr="00336841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ПК - 4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Опрос</w:t>
            </w:r>
          </w:p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B543FC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Тестирование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п</w:t>
            </w:r>
            <w:r w:rsidRPr="004A146D">
              <w:rPr>
                <w:rFonts w:ascii="Times New Roman" w:hAnsi="Times New Roman"/>
                <w:sz w:val="20"/>
                <w:szCs w:val="20"/>
              </w:rPr>
              <w:t>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B543FC" w:rsidRPr="00336841" w:rsidTr="00B543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Экзамен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Default="00B543FC" w:rsidP="00B543FC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A146D">
              <w:rPr>
                <w:rFonts w:ascii="Times New Roman" w:hAnsi="Times New Roman"/>
                <w:iCs/>
                <w:sz w:val="20"/>
                <w:szCs w:val="20"/>
              </w:rPr>
              <w:t>Два вопроса в билете</w:t>
            </w:r>
          </w:p>
          <w:p w:rsidR="00B543FC" w:rsidRPr="004A146D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4A146D">
              <w:rPr>
                <w:rFonts w:ascii="Times New Roman" w:hAnsi="Times New Roman"/>
                <w:iCs/>
                <w:sz w:val="20"/>
                <w:szCs w:val="20"/>
              </w:rPr>
              <w:t xml:space="preserve">вопрос на знание теоретических основ </w:t>
            </w:r>
          </w:p>
          <w:p w:rsidR="00B543FC" w:rsidRDefault="00B543FC" w:rsidP="00B543FC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A146D">
              <w:rPr>
                <w:rFonts w:ascii="Times New Roman" w:hAnsi="Times New Roman"/>
                <w:iCs/>
                <w:sz w:val="20"/>
                <w:szCs w:val="20"/>
              </w:rPr>
              <w:t xml:space="preserve">вопрос на умение </w:t>
            </w:r>
            <w:r w:rsidR="00C274F4">
              <w:rPr>
                <w:rFonts w:ascii="Times New Roman" w:hAnsi="Times New Roman"/>
                <w:iCs/>
                <w:sz w:val="20"/>
                <w:szCs w:val="20"/>
              </w:rPr>
              <w:t>и владение инструментарием ма</w:t>
            </w:r>
            <w:r w:rsidRPr="004A146D">
              <w:rPr>
                <w:rFonts w:ascii="Times New Roman" w:hAnsi="Times New Roman"/>
                <w:iCs/>
                <w:sz w:val="20"/>
                <w:szCs w:val="20"/>
              </w:rPr>
              <w:t>кроэкономики</w:t>
            </w:r>
          </w:p>
        </w:tc>
      </w:tr>
    </w:tbl>
    <w:p w:rsidR="0099596E" w:rsidRPr="00336841" w:rsidRDefault="0099596E" w:rsidP="0099596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6841">
        <w:rPr>
          <w:rFonts w:ascii="Times New Roman" w:hAnsi="Times New Roman"/>
        </w:rPr>
        <w:br w:type="page"/>
      </w:r>
    </w:p>
    <w:p w:rsidR="0099596E" w:rsidRPr="00336841" w:rsidRDefault="0060432D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99596E" w:rsidRPr="00336841">
        <w:rPr>
          <w:rFonts w:ascii="Times New Roman" w:hAnsi="Times New Roman"/>
          <w:b/>
          <w:sz w:val="24"/>
          <w:szCs w:val="24"/>
        </w:rPr>
        <w:t>. КОМЛЕКТ ОЦЕНОЧНЫХ МАТЕРИАЛОВ (Т</w:t>
      </w:r>
      <w:r w:rsidR="0099596E"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ИПОВЫХ ЗАДАЧ (ЗАДАНИЙ),</w:t>
      </w:r>
    </w:p>
    <w:p w:rsidR="0099596E" w:rsidRPr="00336841" w:rsidRDefault="0099596E" w:rsidP="0099596E">
      <w:pPr>
        <w:spacing w:after="0" w:line="240" w:lineRule="auto"/>
        <w:ind w:left="227" w:right="-108"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НЕСТАНДАРТНЫХ ЗАДАЧ (ЗАДАНИЙ), НАБОРОВ ПРОЛЕМНЫХ СИТУАЦИЙ, СООТВЕТСТВУЮЩИХ БУДУЩЕЙ ПРОФЕССИОНАЛЬНОЙ ДЕЯТЕЛЬНОСТИ, СЦЕНАРИЕВ ДЕЛОВЫХ ИГР И Т.П.), ПРЕДНАЗНАЧЕННЫХ ДЛЯ</w:t>
      </w:r>
    </w:p>
    <w:p w:rsidR="0099596E" w:rsidRPr="00336841" w:rsidRDefault="0099596E" w:rsidP="0099596E">
      <w:pPr>
        <w:spacing w:after="0" w:line="240" w:lineRule="auto"/>
        <w:ind w:left="227" w:right="-108"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ОЦЕНИВАНИЯ УРОВНЯ СФОРМИРОВАННОСТИ КОМПЕТЕНЦИЙ</w:t>
      </w:r>
    </w:p>
    <w:p w:rsidR="0099596E" w:rsidRPr="00336841" w:rsidRDefault="0099596E" w:rsidP="009959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НА ОПРЕДЕЛЕННЫХ ЭТАПАХ ОБУЧЕНИЯ</w:t>
      </w:r>
    </w:p>
    <w:p w:rsidR="0099596E" w:rsidRPr="00336841" w:rsidRDefault="0099596E" w:rsidP="0099596E">
      <w:pPr>
        <w:spacing w:after="0" w:line="240" w:lineRule="auto"/>
        <w:ind w:left="-100"/>
        <w:jc w:val="center"/>
        <w:rPr>
          <w:rFonts w:ascii="Times New Roman" w:hAnsi="Times New Roman"/>
          <w:b/>
          <w:sz w:val="24"/>
          <w:szCs w:val="24"/>
        </w:rPr>
      </w:pPr>
    </w:p>
    <w:p w:rsidR="0099596E" w:rsidRPr="00336841" w:rsidRDefault="0060432D" w:rsidP="0099596E">
      <w:pPr>
        <w:spacing w:after="0" w:line="240" w:lineRule="auto"/>
        <w:ind w:left="-100" w:firstLine="8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9596E" w:rsidRPr="00336841">
        <w:rPr>
          <w:rFonts w:ascii="Times New Roman" w:hAnsi="Times New Roman"/>
          <w:b/>
          <w:sz w:val="24"/>
          <w:szCs w:val="24"/>
        </w:rPr>
        <w:t xml:space="preserve">.1. Перечень оценочных средств, </w:t>
      </w:r>
      <w:r w:rsidR="0099596E"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необходимых для оценки знаний, умений и навыков студентов</w:t>
      </w:r>
    </w:p>
    <w:p w:rsidR="0099596E" w:rsidRPr="00336841" w:rsidRDefault="0099596E" w:rsidP="00995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411"/>
        <w:gridCol w:w="5529"/>
        <w:gridCol w:w="2375"/>
      </w:tblGrid>
      <w:tr w:rsidR="0099596E" w:rsidRPr="00336841" w:rsidTr="004A146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в фонде </w:t>
            </w:r>
          </w:p>
        </w:tc>
      </w:tr>
      <w:tr w:rsidR="0099596E" w:rsidRPr="00336841" w:rsidTr="004A146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Фонд тестовых заданий</w:t>
            </w:r>
          </w:p>
        </w:tc>
      </w:tr>
      <w:tr w:rsidR="0099596E" w:rsidRPr="00336841" w:rsidTr="004A146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6E" w:rsidRPr="00336841" w:rsidRDefault="0099596E" w:rsidP="004A146D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C274F4" w:rsidP="004A1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организованное как учебное занятие в виде собеседования педагогического работника с обучающимися.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96E" w:rsidRPr="00336841" w:rsidRDefault="0099596E" w:rsidP="004A14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</w:p>
        </w:tc>
      </w:tr>
    </w:tbl>
    <w:p w:rsidR="0099596E" w:rsidRPr="00336841" w:rsidRDefault="0099596E" w:rsidP="00995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27F5" w:rsidRDefault="0060432D" w:rsidP="009A27F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A27F5">
        <w:rPr>
          <w:rFonts w:ascii="Times New Roman" w:hAnsi="Times New Roman"/>
          <w:b/>
          <w:sz w:val="24"/>
          <w:szCs w:val="24"/>
        </w:rPr>
        <w:t xml:space="preserve">.2. Оценочные средства </w:t>
      </w:r>
    </w:p>
    <w:p w:rsidR="0060432D" w:rsidRPr="0060432D" w:rsidRDefault="0060432D" w:rsidP="0060432D">
      <w:pPr>
        <w:pStyle w:val="af3"/>
        <w:suppressLineNumber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32D">
        <w:rPr>
          <w:rFonts w:ascii="Times New Roman" w:hAnsi="Times New Roman" w:cs="Times New Roman"/>
          <w:b/>
          <w:sz w:val="24"/>
          <w:szCs w:val="24"/>
        </w:rPr>
        <w:t xml:space="preserve">Задания для подготовки к </w:t>
      </w:r>
      <w:r>
        <w:rPr>
          <w:rFonts w:ascii="Times New Roman" w:hAnsi="Times New Roman" w:cs="Times New Roman"/>
          <w:b/>
          <w:sz w:val="24"/>
          <w:szCs w:val="24"/>
        </w:rPr>
        <w:t>экзамену</w:t>
      </w:r>
    </w:p>
    <w:p w:rsidR="0060432D" w:rsidRDefault="0060432D" w:rsidP="0060432D">
      <w:pPr>
        <w:pStyle w:val="af3"/>
        <w:suppressLineNumbers/>
        <w:ind w:left="0"/>
        <w:jc w:val="center"/>
        <w:rPr>
          <w:b/>
          <w:sz w:val="24"/>
          <w:szCs w:val="24"/>
        </w:rPr>
      </w:pPr>
    </w:p>
    <w:p w:rsidR="009A27F5" w:rsidRPr="0060432D" w:rsidRDefault="0060432D" w:rsidP="006043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32D">
        <w:rPr>
          <w:rFonts w:ascii="Times New Roman" w:hAnsi="Times New Roman" w:cs="Times New Roman"/>
          <w:b/>
          <w:sz w:val="24"/>
          <w:szCs w:val="24"/>
        </w:rPr>
        <w:t>Задания и эталоны ответов для оценки компетенции 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</w:r>
    </w:p>
    <w:tbl>
      <w:tblPr>
        <w:tblStyle w:val="af1"/>
        <w:tblW w:w="5258" w:type="pct"/>
        <w:tblInd w:w="-176" w:type="dxa"/>
        <w:tblLayout w:type="fixed"/>
        <w:tblLook w:val="04A0"/>
      </w:tblPr>
      <w:tblGrid>
        <w:gridCol w:w="540"/>
        <w:gridCol w:w="6268"/>
        <w:gridCol w:w="3257"/>
      </w:tblGrid>
      <w:tr w:rsidR="0060432D" w:rsidRPr="009A27F5" w:rsidTr="00887AB6">
        <w:trPr>
          <w:trHeight w:val="346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/>
                <w:bCs/>
                <w:szCs w:val="32"/>
              </w:rPr>
              <w:t xml:space="preserve">№ </w:t>
            </w:r>
            <w:proofErr w:type="spellStart"/>
            <w:r w:rsidRPr="009A27F5">
              <w:rPr>
                <w:rFonts w:ascii="Times New Roman" w:hAnsi="Times New Roman"/>
                <w:b/>
                <w:bCs/>
                <w:szCs w:val="32"/>
              </w:rPr>
              <w:t>п</w:t>
            </w:r>
            <w:proofErr w:type="spellEnd"/>
            <w:r w:rsidRPr="009A27F5">
              <w:rPr>
                <w:rFonts w:ascii="Times New Roman" w:hAnsi="Times New Roman"/>
                <w:b/>
                <w:bCs/>
                <w:szCs w:val="32"/>
              </w:rPr>
              <w:t>/</w:t>
            </w:r>
            <w:proofErr w:type="spellStart"/>
            <w:r w:rsidRPr="009A27F5">
              <w:rPr>
                <w:rFonts w:ascii="Times New Roman" w:hAnsi="Times New Roman"/>
                <w:b/>
                <w:bCs/>
                <w:szCs w:val="32"/>
              </w:rPr>
              <w:t>п</w:t>
            </w:r>
            <w:proofErr w:type="spellEnd"/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/>
                <w:bCs/>
                <w:szCs w:val="32"/>
              </w:rPr>
              <w:t>Задание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/>
                <w:bCs/>
                <w:szCs w:val="32"/>
              </w:rPr>
              <w:t>Ответ (ключ)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Укажите определения макроэкономических показателей.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5869" w:type="dxa"/>
              <w:tblLayout w:type="fixed"/>
              <w:tblLook w:val="04A0"/>
            </w:tblPr>
            <w:tblGrid>
              <w:gridCol w:w="449"/>
              <w:gridCol w:w="1701"/>
              <w:gridCol w:w="426"/>
              <w:gridCol w:w="3293"/>
            </w:tblGrid>
            <w:tr w:rsidR="0060432D" w:rsidRPr="009A27F5" w:rsidTr="0060432D">
              <w:tc>
                <w:tcPr>
                  <w:tcW w:w="215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Категория</w:t>
                  </w:r>
                </w:p>
              </w:tc>
              <w:tc>
                <w:tcPr>
                  <w:tcW w:w="371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60432D" w:rsidRPr="009A27F5" w:rsidTr="0060432D"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Валовой национальный продукт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3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 xml:space="preserve">ЧНП за вычетом косвенных налогов </w:t>
                  </w:r>
                </w:p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на бизнес</w:t>
                  </w:r>
                </w:p>
              </w:tc>
            </w:tr>
            <w:tr w:rsidR="0060432D" w:rsidRPr="009A27F5" w:rsidTr="0060432D"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Style w:val="a4"/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Style w:val="a4"/>
                      <w:rFonts w:ascii="Times New Roman" w:hAnsi="Times New Roman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Чистый национальный продукт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3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60432D">
                    <w:rPr>
                      <w:rFonts w:ascii="Times New Roman" w:hAnsi="Times New Roman"/>
                      <w:shd w:val="clear" w:color="auto" w:fill="FFFFFF"/>
                    </w:rPr>
                    <w:t>общий доход</w:t>
                  </w:r>
                  <w:r w:rsidRPr="009A27F5">
                    <w:rPr>
                      <w:rFonts w:ascii="Times New Roman" w:hAnsi="Times New Roman"/>
                      <w:shd w:val="clear" w:color="auto" w:fill="FFFFFF"/>
                    </w:rPr>
                    <w:t> домохозяйств, уменьшенный  на величину </w:t>
                  </w:r>
                  <w:r w:rsidRPr="0060432D">
                    <w:rPr>
                      <w:rFonts w:ascii="Times New Roman" w:hAnsi="Times New Roman"/>
                      <w:shd w:val="clear" w:color="auto" w:fill="FFFFFF"/>
                    </w:rPr>
                    <w:t>прямых налогов</w:t>
                  </w:r>
                  <w:r w:rsidRPr="009A27F5">
                    <w:rPr>
                      <w:rFonts w:ascii="Times New Roman" w:hAnsi="Times New Roman"/>
                      <w:shd w:val="clear" w:color="auto" w:fill="FFFFFF"/>
                    </w:rPr>
                    <w:t xml:space="preserve">, взносов </w:t>
                  </w:r>
                  <w:r w:rsidRPr="0060432D">
                    <w:rPr>
                      <w:rFonts w:ascii="Times New Roman" w:hAnsi="Times New Roman"/>
                      <w:shd w:val="clear" w:color="auto" w:fill="FFFFFF"/>
                    </w:rPr>
                    <w:t>на</w:t>
                  </w:r>
                  <w:r w:rsidRPr="0060432D">
                    <w:rPr>
                      <w:rStyle w:val="a4"/>
                      <w:rFonts w:ascii="Times New Roman" w:hAnsi="Times New Roman"/>
                      <w:color w:val="auto"/>
                      <w:u w:val="none"/>
                      <w:shd w:val="clear" w:color="auto" w:fill="FFFFFF"/>
                    </w:rPr>
                    <w:t xml:space="preserve"> социальное страхование,</w:t>
                  </w:r>
                  <w:r w:rsidRPr="0060432D">
                    <w:rPr>
                      <w:rFonts w:ascii="Times New Roman" w:hAnsi="Times New Roman"/>
                      <w:shd w:val="clear" w:color="auto" w:fill="FFFFFF"/>
                    </w:rPr>
                    <w:t xml:space="preserve"> взносов в</w:t>
                  </w:r>
                  <w:r w:rsidRPr="009A27F5">
                    <w:rPr>
                      <w:rFonts w:ascii="Times New Roman" w:hAnsi="Times New Roman"/>
                      <w:shd w:val="clear" w:color="auto" w:fill="FFFFFF"/>
                    </w:rPr>
                    <w:t> </w:t>
                  </w:r>
                  <w:r w:rsidRPr="0060432D">
                    <w:rPr>
                      <w:rFonts w:ascii="Times New Roman" w:hAnsi="Times New Roman"/>
                      <w:shd w:val="clear" w:color="auto" w:fill="FFFFFF"/>
                    </w:rPr>
                    <w:t>пенсионные фонды</w:t>
                  </w:r>
                  <w:r w:rsidRPr="009A27F5">
                    <w:rPr>
                      <w:rFonts w:ascii="Times New Roman" w:hAnsi="Times New Roman"/>
                      <w:shd w:val="clear" w:color="auto" w:fill="FFFFFF"/>
                    </w:rPr>
                    <w:t> и других налоговых отчислений</w:t>
                  </w:r>
                </w:p>
              </w:tc>
            </w:tr>
            <w:tr w:rsidR="0060432D" w:rsidRPr="009A27F5" w:rsidTr="0060432D"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Национальный доход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3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стоимость продукта, созданного в самой стране и за рубежом с использованием факторов производства, принадлежащих стране.</w:t>
                  </w:r>
                </w:p>
              </w:tc>
            </w:tr>
            <w:tr w:rsidR="0060432D" w:rsidRPr="009A27F5" w:rsidTr="0060432D"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Личный доход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3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 xml:space="preserve">стоимость продукта, созданного в самой стране и за рубежом с использованием факторов </w:t>
                  </w: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lastRenderedPageBreak/>
                    <w:t>производства, принадлежащих стране, за минусом амортизации</w:t>
                  </w:r>
                </w:p>
              </w:tc>
            </w:tr>
            <w:tr w:rsidR="0060432D" w:rsidRPr="009A27F5" w:rsidTr="0060432D">
              <w:tc>
                <w:tcPr>
                  <w:tcW w:w="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lastRenderedPageBreak/>
                    <w:t>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Располагаемый доход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3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суммарный капитал, который получает физическое лицо из различных источников в процессе жизнедеятельности за определенный промежуток времени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  <w:gridCol w:w="1057"/>
            </w:tblGrid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Д</w:t>
                  </w:r>
                </w:p>
              </w:tc>
            </w:tr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3004" w:type="dxa"/>
              <w:tblLayout w:type="fixed"/>
              <w:tblLook w:val="04A0"/>
            </w:tblPr>
            <w:tblGrid>
              <w:gridCol w:w="595"/>
              <w:gridCol w:w="567"/>
              <w:gridCol w:w="567"/>
              <w:gridCol w:w="567"/>
              <w:gridCol w:w="708"/>
            </w:tblGrid>
            <w:tr w:rsidR="0060432D" w:rsidRPr="009A27F5" w:rsidTr="00887AB6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Д</w:t>
                  </w:r>
                </w:p>
              </w:tc>
            </w:tr>
            <w:tr w:rsidR="0060432D" w:rsidRPr="009A27F5" w:rsidTr="00887AB6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2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Дайте определение графическим моделям, используемым в макроэкономическом анализе.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5000" w:type="pct"/>
              <w:tblLayout w:type="fixed"/>
              <w:tblLook w:val="04A0"/>
            </w:tblPr>
            <w:tblGrid>
              <w:gridCol w:w="325"/>
              <w:gridCol w:w="1710"/>
              <w:gridCol w:w="342"/>
              <w:gridCol w:w="3665"/>
            </w:tblGrid>
            <w:tr w:rsidR="0060432D" w:rsidRPr="009A27F5" w:rsidTr="00260140">
              <w:trPr>
                <w:trHeight w:val="203"/>
              </w:trPr>
              <w:tc>
                <w:tcPr>
                  <w:tcW w:w="168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Категория</w:t>
                  </w:r>
                </w:p>
              </w:tc>
              <w:tc>
                <w:tcPr>
                  <w:tcW w:w="331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60432D" w:rsidRPr="009A27F5" w:rsidTr="00260140">
              <w:trPr>
                <w:trHeight w:val="203"/>
              </w:trPr>
              <w:tc>
                <w:tcPr>
                  <w:tcW w:w="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14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 xml:space="preserve">Кривая </w:t>
                  </w:r>
                  <w:proofErr w:type="spellStart"/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Лаффера</w:t>
                  </w:r>
                  <w:proofErr w:type="spellEnd"/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2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0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887AB6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 w:rsidRPr="00887AB6">
                    <w:rPr>
                      <w:rStyle w:val="a6"/>
                      <w:rFonts w:ascii="Times New Roman" w:hAnsi="Times New Roman"/>
                      <w:b w:val="0"/>
                      <w:color w:val="333333"/>
                      <w:shd w:val="clear" w:color="auto" w:fill="FFFFFF"/>
                    </w:rPr>
                    <w:t>показывает различные комбинации максимальных объёмов производства нескольких благ (товаров или услуг), которые могут быть созданы в условиях полной занятости при использовании всех имеющихся в экономике ресурсов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14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 xml:space="preserve">Кривая Лоренца </w:t>
                  </w:r>
                </w:p>
              </w:tc>
              <w:tc>
                <w:tcPr>
                  <w:tcW w:w="2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0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887AB6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 w:rsidRPr="00887AB6">
                    <w:rPr>
                      <w:rStyle w:val="a6"/>
                      <w:rFonts w:ascii="Times New Roman" w:hAnsi="Times New Roman"/>
                      <w:b w:val="0"/>
                      <w:color w:val="333333"/>
                      <w:shd w:val="clear" w:color="auto" w:fill="FFFFFF"/>
                    </w:rPr>
                    <w:t>описывает соотношение между налоговыми ставками и доходами государства от налоговых поступлений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14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 xml:space="preserve">Кривая </w:t>
                  </w:r>
                  <w:proofErr w:type="spellStart"/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Филлипса</w:t>
                  </w:r>
                  <w:proofErr w:type="spellEnd"/>
                </w:p>
              </w:tc>
              <w:tc>
                <w:tcPr>
                  <w:tcW w:w="2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0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графическое представление распределения доходов или богатства среди населения. </w:t>
                  </w:r>
                </w:p>
              </w:tc>
            </w:tr>
            <w:tr w:rsidR="0060432D" w:rsidRPr="009A27F5" w:rsidTr="00260140">
              <w:trPr>
                <w:trHeight w:val="247"/>
              </w:trPr>
              <w:tc>
                <w:tcPr>
                  <w:tcW w:w="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14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Кривая производственных возможностей</w:t>
                  </w:r>
                </w:p>
              </w:tc>
              <w:tc>
                <w:tcPr>
                  <w:tcW w:w="2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0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</w:rPr>
                  </w:pPr>
                  <w:r w:rsidRPr="009A27F5">
                    <w:rPr>
                      <w:rFonts w:ascii="Times New Roman" w:hAnsi="Times New Roman"/>
                      <w:bCs/>
                      <w:color w:val="333333"/>
                      <w:shd w:val="clear" w:color="auto" w:fill="FFFFFF"/>
                    </w:rPr>
                    <w:t>кривая</w:t>
                  </w: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, иллюстрирующая обратную зависимость между уровнем инфляции и уровнем безработицы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595"/>
              <w:gridCol w:w="567"/>
              <w:gridCol w:w="567"/>
              <w:gridCol w:w="567"/>
            </w:tblGrid>
            <w:tr w:rsidR="0060432D" w:rsidRPr="009A27F5" w:rsidTr="00887AB6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60432D" w:rsidRPr="009A27F5" w:rsidTr="00887AB6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3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rStyle w:val="a6"/>
                <w:color w:val="2B2727"/>
                <w:spacing w:val="8"/>
              </w:rPr>
              <w:t>Экономические колебания — это: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 xml:space="preserve">1) </w:t>
            </w:r>
            <w:r w:rsidRPr="009A27F5">
              <w:rPr>
                <w:color w:val="4A4A4A"/>
                <w:shd w:val="clear" w:color="auto" w:fill="FFFFFF"/>
              </w:rPr>
              <w:t>отклонения важнейших показателей макроэкономики от их устойчивого состояния, траектории (непрерывной линии) движения.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2) снижение степени экономической активности, связанное с изменениями в макроэкономической ситуации;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3) неравномерность, периодическая разнонаправленность изменений макроэкономических показателей;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4) изменения в макроэкономической политике государства, отражающиеся на результатах национальной экономики;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5) отсутствие необходимого соответствия между основными макроэкономическими показателями.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color w:val="2B2727"/>
                <w:spacing w:val="8"/>
              </w:rPr>
              <w:t>1,3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4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ind w:left="38"/>
              <w:rPr>
                <w:rStyle w:val="a6"/>
                <w:rFonts w:ascii="Times New Roman" w:hAnsi="Times New Roman"/>
                <w:b w:val="0"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rStyle w:val="a6"/>
                <w:color w:val="2B2727"/>
                <w:spacing w:val="8"/>
              </w:rPr>
              <w:lastRenderedPageBreak/>
              <w:t>Экономический цикл — это: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1) период времени, на протяжении которого наблюдаются разнонаправленные изменения в основных макроэкономических показателях;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2) последовательное прохождение национальной экономикой всех стадий положительной экономической динамики;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4) совокупность определенных состояний экономической активности, которые периодически повторяются в национальной экономике;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4)</w:t>
            </w:r>
            <w:r w:rsidRPr="009A27F5">
              <w:rPr>
                <w:bCs/>
                <w:color w:val="333333"/>
                <w:shd w:val="clear" w:color="auto" w:fill="FFFFFF"/>
              </w:rPr>
              <w:t xml:space="preserve"> непрерывные колебания рыночной экономики, когда рост производства сменяется спадом, повышение деловой активности – понижением</w:t>
            </w:r>
            <w:r w:rsidRPr="009A27F5">
              <w:rPr>
                <w:color w:val="2B2727"/>
                <w:spacing w:val="8"/>
              </w:rPr>
              <w:t>.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Cs w:val="28"/>
              </w:rPr>
            </w:pPr>
            <w:r w:rsidRPr="009A27F5">
              <w:rPr>
                <w:color w:val="2B2727"/>
                <w:spacing w:val="8"/>
              </w:rPr>
              <w:lastRenderedPageBreak/>
              <w:t>3,4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5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ind w:left="38"/>
              <w:rPr>
                <w:rStyle w:val="a6"/>
                <w:rFonts w:ascii="Times New Roman" w:hAnsi="Times New Roman"/>
                <w:b w:val="0"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rStyle w:val="a6"/>
                <w:color w:val="2B2727"/>
                <w:spacing w:val="8"/>
              </w:rPr>
              <w:t>Что относится к возможным причинам экономических колебаний: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1) изменения социальной структуры населения;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2) изменение количества населения, имеющего высшее образование;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3) изменения культурных привычек;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4) крупные политические события;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color w:val="2B2727"/>
                <w:spacing w:val="8"/>
              </w:rPr>
            </w:pPr>
            <w:r w:rsidRPr="009A27F5">
              <w:rPr>
                <w:color w:val="2B2727"/>
                <w:spacing w:val="8"/>
              </w:rPr>
              <w:t>5) достижения научно-технического прогресса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jc w:val="center"/>
            </w:pPr>
            <w:r w:rsidRPr="009A27F5">
              <w:rPr>
                <w:color w:val="2B2727"/>
                <w:spacing w:val="8"/>
              </w:rPr>
              <w:t>4,5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6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60432D" w:rsidRPr="009A27F5" w:rsidRDefault="0060432D" w:rsidP="009A27F5">
            <w:pPr>
              <w:shd w:val="clear" w:color="auto" w:fill="FFFFFF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A27F5">
              <w:rPr>
                <w:rFonts w:ascii="Times New Roman" w:hAnsi="Times New Roman"/>
              </w:rPr>
              <w:t>К основным целям инвестиций в ту или иную сферу экономики следует отнести:</w:t>
            </w:r>
            <w:r w:rsidRPr="009A27F5">
              <w:rPr>
                <w:rFonts w:ascii="Times New Roman" w:hAnsi="Times New Roman"/>
              </w:rPr>
              <w:br/>
              <w:t>1) Рост акционерного капитала и, соответственно, доходов  акционеров</w:t>
            </w:r>
            <w:r w:rsidRPr="009A27F5">
              <w:rPr>
                <w:rFonts w:ascii="Times New Roman" w:hAnsi="Times New Roman"/>
              </w:rPr>
              <w:br/>
              <w:t>2) Максимизация прибыли</w:t>
            </w:r>
            <w:r w:rsidRPr="009A27F5">
              <w:rPr>
                <w:rFonts w:ascii="Times New Roman" w:hAnsi="Times New Roman"/>
              </w:rPr>
              <w:br/>
              <w:t>3) Реализация социальных программ региона</w:t>
            </w:r>
            <w:r w:rsidRPr="009A27F5">
              <w:rPr>
                <w:rFonts w:ascii="Times New Roman" w:hAnsi="Times New Roman"/>
              </w:rPr>
              <w:br/>
              <w:t>4)  Создание условий эффективного развития производственной сферы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0432D" w:rsidRPr="009A27F5" w:rsidRDefault="0060432D" w:rsidP="009A27F5">
            <w:pPr>
              <w:shd w:val="clear" w:color="auto" w:fill="FFFFFF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A27F5">
              <w:rPr>
                <w:rFonts w:ascii="Times New Roman" w:hAnsi="Times New Roman"/>
              </w:rPr>
              <w:t>1,2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7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60432D" w:rsidRPr="009A27F5" w:rsidRDefault="0060432D" w:rsidP="009A27F5">
            <w:pPr>
              <w:shd w:val="clear" w:color="auto" w:fill="FFFFFF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9A27F5">
              <w:rPr>
                <w:rFonts w:ascii="Times New Roman" w:hAnsi="Times New Roman"/>
                <w:color w:val="333333"/>
              </w:rPr>
              <w:t>Основные задачи Банка России</w:t>
            </w:r>
          </w:p>
          <w:p w:rsidR="0060432D" w:rsidRPr="009A27F5" w:rsidRDefault="0060432D" w:rsidP="009A27F5">
            <w:pPr>
              <w:shd w:val="clear" w:color="auto" w:fill="FFFFFF"/>
              <w:rPr>
                <w:rFonts w:ascii="Times New Roman" w:hAnsi="Times New Roman"/>
                <w:color w:val="333333"/>
              </w:rPr>
            </w:pPr>
            <w:r w:rsidRPr="009A27F5">
              <w:rPr>
                <w:rFonts w:ascii="Times New Roman" w:hAnsi="Times New Roman"/>
                <w:color w:val="333333"/>
              </w:rPr>
              <w:t>1) защищать национальную валюту и обеспечивать устойчивость рубля</w:t>
            </w:r>
          </w:p>
          <w:p w:rsidR="0060432D" w:rsidRPr="009A27F5" w:rsidRDefault="0060432D" w:rsidP="009A27F5">
            <w:pPr>
              <w:shd w:val="clear" w:color="auto" w:fill="FFFFFF"/>
              <w:rPr>
                <w:rFonts w:ascii="Times New Roman" w:hAnsi="Times New Roman"/>
                <w:color w:val="333333"/>
              </w:rPr>
            </w:pPr>
            <w:r w:rsidRPr="009A27F5">
              <w:rPr>
                <w:rFonts w:ascii="Times New Roman" w:hAnsi="Times New Roman"/>
                <w:color w:val="333333"/>
              </w:rPr>
              <w:t>2) кредитовать крупные компании</w:t>
            </w:r>
          </w:p>
          <w:p w:rsidR="0060432D" w:rsidRPr="009A27F5" w:rsidRDefault="0060432D" w:rsidP="009A27F5">
            <w:pPr>
              <w:shd w:val="clear" w:color="auto" w:fill="FFFFFF"/>
              <w:rPr>
                <w:rFonts w:ascii="Times New Roman" w:hAnsi="Times New Roman"/>
                <w:color w:val="333333"/>
              </w:rPr>
            </w:pPr>
            <w:r w:rsidRPr="009A27F5">
              <w:rPr>
                <w:rFonts w:ascii="Times New Roman" w:hAnsi="Times New Roman"/>
                <w:color w:val="333333"/>
              </w:rPr>
              <w:t>3) укрепляет банковскую систему РФ</w:t>
            </w:r>
          </w:p>
          <w:p w:rsidR="0060432D" w:rsidRPr="009A27F5" w:rsidRDefault="0060432D" w:rsidP="009A27F5">
            <w:pPr>
              <w:shd w:val="clear" w:color="auto" w:fill="FFFFFF"/>
              <w:rPr>
                <w:rFonts w:ascii="Times New Roman" w:hAnsi="Times New Roman"/>
                <w:color w:val="333333"/>
              </w:rPr>
            </w:pPr>
            <w:r w:rsidRPr="009A27F5">
              <w:rPr>
                <w:rFonts w:ascii="Times New Roman" w:hAnsi="Times New Roman"/>
                <w:color w:val="333333"/>
              </w:rPr>
              <w:t>4) развивает обеспечивает стабильность национальной платежной системы</w:t>
            </w:r>
          </w:p>
          <w:p w:rsidR="0060432D" w:rsidRPr="009A27F5" w:rsidRDefault="0060432D" w:rsidP="009A27F5">
            <w:pPr>
              <w:shd w:val="clear" w:color="auto" w:fill="FFFFFF"/>
              <w:rPr>
                <w:rFonts w:ascii="Times New Roman" w:hAnsi="Times New Roman"/>
                <w:color w:val="333333"/>
              </w:rPr>
            </w:pPr>
            <w:r w:rsidRPr="009A27F5">
              <w:rPr>
                <w:rFonts w:ascii="Times New Roman" w:hAnsi="Times New Roman"/>
                <w:color w:val="333333"/>
              </w:rPr>
              <w:t>5) финансировать крупные инвестиционные проекты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1, 3, 4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8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4928" w:type="pct"/>
              <w:tblLayout w:type="fixed"/>
              <w:tblLook w:val="04A0"/>
            </w:tblPr>
            <w:tblGrid>
              <w:gridCol w:w="450"/>
              <w:gridCol w:w="1242"/>
              <w:gridCol w:w="504"/>
              <w:gridCol w:w="3759"/>
            </w:tblGrid>
            <w:tr w:rsidR="0060432D" w:rsidRPr="009A27F5" w:rsidTr="00260140">
              <w:trPr>
                <w:trHeight w:val="427"/>
              </w:trPr>
              <w:tc>
                <w:tcPr>
                  <w:tcW w:w="142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357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60432D" w:rsidRPr="009A27F5" w:rsidTr="00260140">
              <w:trPr>
                <w:trHeight w:val="203"/>
              </w:trPr>
              <w:tc>
                <w:tcPr>
                  <w:tcW w:w="3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1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27F5">
                    <w:rPr>
                      <w:rFonts w:ascii="Times New Roman" w:hAnsi="Times New Roman"/>
                    </w:rPr>
                    <w:t>кризис</w:t>
                  </w:r>
                </w:p>
              </w:tc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1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color w:val="333333"/>
                      <w:sz w:val="20"/>
                      <w:shd w:val="clear" w:color="auto" w:fill="FFFFFF"/>
                    </w:rPr>
                    <w:t xml:space="preserve">определённую экономическую ситуацию, для которой характерно массовое обновление основного капитала, сокращение уровня безработицы населения, рост уровня заработной платы населения, а также рост цен, спроса на потребительские </w:t>
                  </w:r>
                  <w:r w:rsidRPr="009A27F5">
                    <w:rPr>
                      <w:color w:val="333333"/>
                      <w:sz w:val="20"/>
                      <w:shd w:val="clear" w:color="auto" w:fill="FFFFFF"/>
                    </w:rPr>
                    <w:lastRenderedPageBreak/>
                    <w:t>товары, рост процентных ставок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3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lastRenderedPageBreak/>
                    <w:t>Б</w:t>
                  </w:r>
                </w:p>
              </w:tc>
              <w:tc>
                <w:tcPr>
                  <w:tcW w:w="1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27F5">
                    <w:rPr>
                      <w:rFonts w:ascii="Times New Roman" w:hAnsi="Times New Roman"/>
                    </w:rPr>
                    <w:t>депрессия</w:t>
                  </w:r>
                </w:p>
              </w:tc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color w:val="222222"/>
                      <w:sz w:val="20"/>
                      <w:shd w:val="clear" w:color="auto" w:fill="F7F7F7"/>
                    </w:rPr>
                    <w:t>значительное падение деловой активности в стране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3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1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27F5">
                    <w:rPr>
                      <w:rFonts w:ascii="Times New Roman" w:hAnsi="Times New Roman"/>
                    </w:rPr>
                    <w:t>оживление</w:t>
                  </w:r>
                </w:p>
              </w:tc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1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0"/>
                    </w:rPr>
                  </w:pPr>
                  <w:r w:rsidRPr="009A27F5">
                    <w:rPr>
                      <w:bCs/>
                      <w:color w:val="333333"/>
                      <w:sz w:val="20"/>
                      <w:shd w:val="clear" w:color="auto" w:fill="FFFFFF"/>
                    </w:rPr>
                    <w:t>период роста экономической активности от низшей (дно) до высшей (пик) точки цикла</w:t>
                  </w:r>
                  <w:r w:rsidRPr="009A27F5">
                    <w:rPr>
                      <w:color w:val="333333"/>
                      <w:sz w:val="20"/>
                      <w:shd w:val="clear" w:color="auto" w:fill="FFFFFF"/>
                    </w:rPr>
                    <w:t>, характеризующийся увеличением инвестиций, выпуска и занятости.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3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1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27F5">
                    <w:rPr>
                      <w:rFonts w:ascii="Times New Roman" w:hAnsi="Times New Roman"/>
                    </w:rPr>
                    <w:t>подъём</w:t>
                  </w:r>
                </w:p>
              </w:tc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1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rStyle w:val="a6"/>
                      <w:color w:val="333333"/>
                      <w:sz w:val="20"/>
                      <w:shd w:val="clear" w:color="auto" w:fill="FFFFFF"/>
                    </w:rPr>
                    <w:t>одна из фаз экономического цикла, которая характеризуется глубоким и продолжительным спадом экономической активности</w:t>
                  </w:r>
                  <w:r w:rsidRPr="009A27F5">
                    <w:rPr>
                      <w:rStyle w:val="a6"/>
                      <w:color w:val="333333"/>
                      <w:shd w:val="clear" w:color="auto" w:fill="FFFFFF"/>
                    </w:rPr>
                    <w:t>.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2719" w:type="dxa"/>
              <w:tblLayout w:type="fixed"/>
              <w:tblLook w:val="04A0"/>
            </w:tblPr>
            <w:tblGrid>
              <w:gridCol w:w="734"/>
              <w:gridCol w:w="567"/>
              <w:gridCol w:w="708"/>
              <w:gridCol w:w="710"/>
            </w:tblGrid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9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 в соответствии с продолжительностью цикла:</w:t>
            </w:r>
          </w:p>
          <w:tbl>
            <w:tblPr>
              <w:tblStyle w:val="af1"/>
              <w:tblW w:w="4928" w:type="pct"/>
              <w:tblLayout w:type="fixed"/>
              <w:tblLook w:val="04A0"/>
            </w:tblPr>
            <w:tblGrid>
              <w:gridCol w:w="338"/>
              <w:gridCol w:w="1846"/>
              <w:gridCol w:w="368"/>
              <w:gridCol w:w="3403"/>
            </w:tblGrid>
            <w:tr w:rsidR="0060432D" w:rsidRPr="009A27F5" w:rsidTr="00260140">
              <w:trPr>
                <w:trHeight w:val="427"/>
              </w:trPr>
              <w:tc>
                <w:tcPr>
                  <w:tcW w:w="183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316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60432D" w:rsidRPr="009A27F5" w:rsidTr="00260140">
              <w:trPr>
                <w:trHeight w:val="203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5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  <w:t>циклы  Н. Кондратьева </w:t>
                  </w:r>
                </w:p>
              </w:tc>
              <w:tc>
                <w:tcPr>
                  <w:tcW w:w="3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8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text"/>
                    <w:rPr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9A27F5">
                    <w:rPr>
                      <w:bCs/>
                      <w:iCs/>
                      <w:color w:val="000000"/>
                      <w:sz w:val="20"/>
                      <w:szCs w:val="20"/>
                    </w:rPr>
                    <w:t>Краткосрочные (2–4 года), связанные с колебанием запасов золота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Б</w:t>
                  </w:r>
                </w:p>
              </w:tc>
              <w:tc>
                <w:tcPr>
                  <w:tcW w:w="15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text"/>
                    <w:rPr>
                      <w:color w:val="000000"/>
                      <w:sz w:val="22"/>
                      <w:szCs w:val="22"/>
                    </w:rPr>
                  </w:pPr>
                  <w:r w:rsidRPr="009A27F5">
                    <w:rPr>
                      <w:bCs/>
                      <w:iCs/>
                      <w:color w:val="000000"/>
                      <w:sz w:val="22"/>
                      <w:szCs w:val="22"/>
                    </w:rPr>
                    <w:t xml:space="preserve">циклы Дж. </w:t>
                  </w:r>
                  <w:proofErr w:type="spellStart"/>
                  <w:r w:rsidRPr="009A27F5">
                    <w:rPr>
                      <w:bCs/>
                      <w:iCs/>
                      <w:color w:val="000000"/>
                      <w:sz w:val="22"/>
                      <w:szCs w:val="22"/>
                    </w:rPr>
                    <w:t>Китчина</w:t>
                  </w:r>
                  <w:proofErr w:type="spellEnd"/>
                  <w:r w:rsidRPr="009A27F5">
                    <w:rPr>
                      <w:bCs/>
                      <w:i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8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</w:rPr>
                  </w:pPr>
                  <w:r w:rsidRPr="009A27F5">
                    <w:rPr>
                      <w:rFonts w:ascii="Times New Roman" w:hAnsi="Times New Roman"/>
                      <w:bCs/>
                      <w:iCs/>
                      <w:color w:val="000000"/>
                    </w:rPr>
                    <w:t>Средние  (7–11 лет)</w:t>
                  </w:r>
                  <w:r w:rsidRPr="009A27F5">
                    <w:rPr>
                      <w:rFonts w:ascii="Times New Roman" w:hAnsi="Times New Roman"/>
                      <w:color w:val="202122"/>
                      <w:shd w:val="clear" w:color="auto" w:fill="FFFFFF"/>
                    </w:rPr>
                    <w:t>, связанные с колебаниями в объёмах инвестиций в основной капитал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5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  <w:t xml:space="preserve">циклы К. </w:t>
                  </w:r>
                  <w:proofErr w:type="spellStart"/>
                  <w:r w:rsidRPr="009A27F5"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  <w:t>Жюгляра</w:t>
                  </w:r>
                  <w:proofErr w:type="spellEnd"/>
                  <w:r w:rsidRPr="009A27F5"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8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/>
                      <w:bCs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color w:val="202122"/>
                      <w:sz w:val="21"/>
                      <w:szCs w:val="21"/>
                      <w:shd w:val="clear" w:color="auto" w:fill="FFFFFF"/>
                    </w:rPr>
                    <w:t>колебания в объёмах инвестиций в основной капитал в течение 15-20 лет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5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  <w:t>циклы С. Кузнеца </w:t>
                  </w:r>
                </w:p>
              </w:tc>
              <w:tc>
                <w:tcPr>
                  <w:tcW w:w="3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8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  <w:t xml:space="preserve">48-55 летние колебания </w:t>
                  </w:r>
                  <w:r w:rsidRPr="009A27F5">
                    <w:rPr>
                      <w:rFonts w:ascii="Times New Roman" w:hAnsi="Times New Roman"/>
                      <w:color w:val="202122"/>
                      <w:sz w:val="21"/>
                      <w:szCs w:val="21"/>
                      <w:shd w:val="clear" w:color="auto" w:fill="FFFFFF"/>
                    </w:rPr>
                    <w:t>состоят из чередующихся фаз относительно высоких и относительно низких темпов экономического роста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2435" w:type="dxa"/>
              <w:tblLayout w:type="fixed"/>
              <w:tblLook w:val="04A0"/>
            </w:tblPr>
            <w:tblGrid>
              <w:gridCol w:w="734"/>
              <w:gridCol w:w="567"/>
              <w:gridCol w:w="567"/>
              <w:gridCol w:w="567"/>
            </w:tblGrid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10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shd w:val="clear" w:color="auto" w:fill="FFFFFF"/>
              <w:outlineLvl w:val="1"/>
              <w:rPr>
                <w:rFonts w:ascii="Times New Roman" w:hAnsi="Times New Roman"/>
                <w:i/>
                <w:color w:val="333333"/>
                <w:shd w:val="clear" w:color="auto" w:fill="FFFFFF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расположите</w:t>
            </w:r>
            <w:r w:rsidRPr="009A27F5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 xml:space="preserve"> </w:t>
            </w:r>
            <w:r w:rsidRPr="009A27F5">
              <w:rPr>
                <w:rFonts w:ascii="Times New Roman" w:hAnsi="Times New Roman"/>
                <w:i/>
                <w:color w:val="333333"/>
                <w:shd w:val="clear" w:color="auto" w:fill="FFFFFF"/>
              </w:rPr>
              <w:t>виды инфляции по темпам роста цен по возрастанию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903"/>
              <w:gridCol w:w="1985"/>
            </w:tblGrid>
            <w:tr w:rsidR="0060432D" w:rsidRPr="009A27F5" w:rsidTr="00260140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гиперинфляция</w:t>
                  </w:r>
                </w:p>
              </w:tc>
            </w:tr>
            <w:tr w:rsidR="0060432D" w:rsidRPr="009A27F5" w:rsidTr="00260140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ползучая</w:t>
                  </w:r>
                </w:p>
              </w:tc>
            </w:tr>
            <w:tr w:rsidR="0060432D" w:rsidRPr="009A27F5" w:rsidTr="00260140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галопирующая</w:t>
                  </w: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tbl>
            <w:tblPr>
              <w:tblStyle w:val="af1"/>
              <w:tblW w:w="0" w:type="auto"/>
              <w:tblInd w:w="38" w:type="dxa"/>
              <w:tblLayout w:type="fixed"/>
              <w:tblLook w:val="04A0"/>
            </w:tblPr>
            <w:tblGrid>
              <w:gridCol w:w="786"/>
              <w:gridCol w:w="786"/>
              <w:gridCol w:w="787"/>
            </w:tblGrid>
            <w:tr w:rsidR="0060432D" w:rsidRPr="009A27F5" w:rsidTr="00260140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Ind w:w="38" w:type="dxa"/>
              <w:tblLayout w:type="fixed"/>
              <w:tblLook w:val="04A0"/>
            </w:tblPr>
            <w:tblGrid>
              <w:gridCol w:w="786"/>
              <w:gridCol w:w="786"/>
              <w:gridCol w:w="787"/>
            </w:tblGrid>
            <w:tr w:rsidR="0060432D" w:rsidRPr="009A27F5" w:rsidTr="00260140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11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</w:rPr>
            </w:pPr>
            <w:r w:rsidRPr="009A27F5">
              <w:rPr>
                <w:rFonts w:ascii="Times New Roman" w:hAnsi="Times New Roman"/>
                <w:color w:val="333333"/>
                <w:shd w:val="clear" w:color="auto" w:fill="FFFFFF"/>
              </w:rPr>
              <w:t>Элементы, входящие в структуру современной кредитной системы:</w:t>
            </w:r>
            <w:r w:rsidRPr="009A27F5">
              <w:rPr>
                <w:rFonts w:ascii="Times New Roman" w:hAnsi="Times New Roman"/>
                <w:color w:val="333333"/>
              </w:rPr>
              <w:br/>
            </w:r>
            <w:r w:rsidRPr="009A27F5">
              <w:rPr>
                <w:rFonts w:ascii="Times New Roman" w:hAnsi="Times New Roman"/>
                <w:color w:val="333333"/>
                <w:shd w:val="clear" w:color="auto" w:fill="FFFFFF"/>
              </w:rPr>
              <w:t>1) государственный кредит;</w:t>
            </w:r>
            <w:r w:rsidRPr="009A27F5">
              <w:rPr>
                <w:rFonts w:ascii="Times New Roman" w:hAnsi="Times New Roman"/>
                <w:color w:val="333333"/>
              </w:rPr>
              <w:br/>
            </w:r>
            <w:r w:rsidRPr="009A27F5">
              <w:rPr>
                <w:rFonts w:ascii="Times New Roman" w:hAnsi="Times New Roman"/>
                <w:color w:val="333333"/>
                <w:shd w:val="clear" w:color="auto" w:fill="FFFFFF"/>
              </w:rPr>
              <w:t>2) банкирские дома;</w:t>
            </w:r>
            <w:r w:rsidRPr="009A27F5">
              <w:rPr>
                <w:rFonts w:ascii="Times New Roman" w:hAnsi="Times New Roman"/>
                <w:color w:val="333333"/>
              </w:rPr>
              <w:br/>
            </w:r>
            <w:r w:rsidRPr="009A27F5">
              <w:rPr>
                <w:rFonts w:ascii="Times New Roman" w:hAnsi="Times New Roman"/>
                <w:color w:val="333333"/>
                <w:shd w:val="clear" w:color="auto" w:fill="FFFFFF"/>
              </w:rPr>
              <w:t>3) центральный банк;</w:t>
            </w:r>
            <w:r w:rsidRPr="009A27F5">
              <w:rPr>
                <w:rFonts w:ascii="Times New Roman" w:hAnsi="Times New Roman"/>
                <w:color w:val="333333"/>
              </w:rPr>
              <w:br/>
            </w:r>
            <w:r w:rsidRPr="009A27F5">
              <w:rPr>
                <w:rFonts w:ascii="Times New Roman" w:hAnsi="Times New Roman"/>
                <w:color w:val="333333"/>
                <w:shd w:val="clear" w:color="auto" w:fill="FFFFFF"/>
              </w:rPr>
              <w:t>4) коммерческие банки;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3,4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12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 xml:space="preserve">К каждой позиции, данной в левом столбце, подберите </w:t>
            </w: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соответствующую позицию из правого столбца:</w:t>
            </w:r>
          </w:p>
          <w:tbl>
            <w:tblPr>
              <w:tblStyle w:val="af1"/>
              <w:tblW w:w="4928" w:type="pct"/>
              <w:tblLayout w:type="fixed"/>
              <w:tblLook w:val="04A0"/>
            </w:tblPr>
            <w:tblGrid>
              <w:gridCol w:w="338"/>
              <w:gridCol w:w="1964"/>
              <w:gridCol w:w="324"/>
              <w:gridCol w:w="3329"/>
            </w:tblGrid>
            <w:tr w:rsidR="0060432D" w:rsidRPr="009A27F5" w:rsidTr="00260140">
              <w:trPr>
                <w:trHeight w:val="427"/>
              </w:trPr>
              <w:tc>
                <w:tcPr>
                  <w:tcW w:w="193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9A27F5">
                    <w:rPr>
                      <w:bCs/>
                    </w:rPr>
                    <w:t>Направление политики</w:t>
                  </w:r>
                </w:p>
              </w:tc>
              <w:tc>
                <w:tcPr>
                  <w:tcW w:w="306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9A27F5">
                    <w:rPr>
                      <w:bCs/>
                    </w:rPr>
                    <w:t>Содержание направления</w:t>
                  </w:r>
                </w:p>
              </w:tc>
            </w:tr>
            <w:tr w:rsidR="0060432D" w:rsidRPr="009A27F5" w:rsidTr="00260140">
              <w:trPr>
                <w:trHeight w:val="203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А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proofErr w:type="spellStart"/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  <w:shd w:val="clear" w:color="auto" w:fill="FFFFFF"/>
                    </w:rPr>
                    <w:t>Фиска́льная</w:t>
                  </w:r>
                  <w:proofErr w:type="spellEnd"/>
                  <w:r w:rsidRPr="009A27F5">
                    <w:rPr>
                      <w:rFonts w:ascii="Times New Roman" w:hAnsi="Times New Roman"/>
                      <w:sz w:val="22"/>
                      <w:szCs w:val="22"/>
                      <w:shd w:val="clear" w:color="auto" w:fill="FFFFFF"/>
                    </w:rPr>
                    <w:t> политика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1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sz w:val="20"/>
                      <w:shd w:val="clear" w:color="auto" w:fill="FFFFFF"/>
                    </w:rPr>
                    <w:t>Деятельность государства, направленная на прогрессивное развитие социальной сферы общества, на создание условий для обеспечения качества жизни людей, оказание необходимой социальной поддержки и помощи гражданам.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Б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Монетарная политика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2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887AB6">
                    <w:rPr>
                      <w:sz w:val="20"/>
                      <w:shd w:val="clear" w:color="auto" w:fill="FFFFFF"/>
                    </w:rPr>
                    <w:t>Правительственная</w:t>
                  </w:r>
                  <w:r w:rsidRPr="009A27F5">
                    <w:rPr>
                      <w:sz w:val="20"/>
                      <w:shd w:val="clear" w:color="auto" w:fill="FFFFFF"/>
                    </w:rPr>
                    <w:t> </w:t>
                  </w:r>
                  <w:r w:rsidRPr="00887AB6">
                    <w:rPr>
                      <w:sz w:val="20"/>
                      <w:shd w:val="clear" w:color="auto" w:fill="FFFFFF"/>
                    </w:rPr>
                    <w:t>политика</w:t>
                  </w:r>
                  <w:r w:rsidRPr="009A27F5">
                    <w:rPr>
                      <w:sz w:val="20"/>
                      <w:shd w:val="clear" w:color="auto" w:fill="FFFFFF"/>
                    </w:rPr>
                    <w:t>, представляющая собой меры воздействия на экономику с помощью изменения величины расходов или доходов </w:t>
                  </w:r>
                  <w:r w:rsidRPr="00887AB6">
                    <w:rPr>
                      <w:sz w:val="20"/>
                      <w:shd w:val="clear" w:color="auto" w:fill="FFFFFF"/>
                    </w:rPr>
                    <w:t>государственного бюджета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В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bCs/>
                      <w:sz w:val="20"/>
                    </w:rPr>
                    <w:t>Социальная политики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3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sz w:val="20"/>
                      <w:shd w:val="clear" w:color="auto" w:fill="FFFFFF"/>
                    </w:rPr>
                    <w:t>Совокупность мероприятий, которые предпринимает центральный банк для поддержания ценовой стабильности в целях содействия устойчивому и сбалансированному развитию экономики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734"/>
              <w:gridCol w:w="567"/>
              <w:gridCol w:w="709"/>
            </w:tblGrid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13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4928" w:type="pct"/>
              <w:tblLayout w:type="fixed"/>
              <w:tblLook w:val="04A0"/>
            </w:tblPr>
            <w:tblGrid>
              <w:gridCol w:w="464"/>
              <w:gridCol w:w="1229"/>
              <w:gridCol w:w="369"/>
              <w:gridCol w:w="3893"/>
            </w:tblGrid>
            <w:tr w:rsidR="0060432D" w:rsidRPr="009A27F5" w:rsidTr="00260140">
              <w:trPr>
                <w:trHeight w:val="427"/>
              </w:trPr>
              <w:tc>
                <w:tcPr>
                  <w:tcW w:w="142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9A27F5">
                    <w:rPr>
                      <w:bCs/>
                    </w:rPr>
                    <w:t>Категория</w:t>
                  </w:r>
                </w:p>
              </w:tc>
              <w:tc>
                <w:tcPr>
                  <w:tcW w:w="357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9A27F5">
                    <w:rPr>
                      <w:bCs/>
                    </w:rPr>
                    <w:t xml:space="preserve">Содержание </w:t>
                  </w:r>
                </w:p>
              </w:tc>
            </w:tr>
            <w:tr w:rsidR="0060432D" w:rsidRPr="009A27F5" w:rsidTr="00260140">
              <w:trPr>
                <w:trHeight w:val="203"/>
              </w:trPr>
              <w:tc>
                <w:tcPr>
                  <w:tcW w:w="3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А</w:t>
                  </w:r>
                </w:p>
              </w:tc>
              <w:tc>
                <w:tcPr>
                  <w:tcW w:w="10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bCs/>
                      <w:sz w:val="20"/>
                    </w:rPr>
                    <w:t>Налог</w:t>
                  </w:r>
                </w:p>
              </w:tc>
              <w:tc>
                <w:tcPr>
                  <w:tcW w:w="3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color w:val="333333"/>
                      <w:sz w:val="20"/>
                      <w:shd w:val="clear" w:color="auto" w:fill="FFFFFF"/>
                    </w:rPr>
                    <w:t>величина </w:t>
                  </w:r>
                  <w:r w:rsidRPr="009A27F5">
                    <w:rPr>
                      <w:bCs/>
                      <w:color w:val="333333"/>
                      <w:sz w:val="20"/>
                      <w:shd w:val="clear" w:color="auto" w:fill="FFFFFF"/>
                    </w:rPr>
                    <w:t>налога</w:t>
                  </w:r>
                  <w:r w:rsidRPr="009A27F5">
                    <w:rPr>
                      <w:color w:val="333333"/>
                      <w:sz w:val="20"/>
                      <w:shd w:val="clear" w:color="auto" w:fill="FFFFFF"/>
                    </w:rPr>
                    <w:t> на единицу налогообложения.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3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Б</w:t>
                  </w:r>
                </w:p>
              </w:tc>
              <w:tc>
                <w:tcPr>
                  <w:tcW w:w="10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bCs/>
                      <w:sz w:val="20"/>
                    </w:rPr>
                    <w:t>Налоговая база</w:t>
                  </w:r>
                </w:p>
              </w:tc>
              <w:tc>
                <w:tcPr>
                  <w:tcW w:w="3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color w:val="333333"/>
                      <w:sz w:val="20"/>
                      <w:shd w:val="clear" w:color="auto" w:fill="FFFFFF"/>
                    </w:rPr>
                    <w:t>обязательный, индивидуально безвозмездный платёж, взимаемый с организаций и физических лиц в форме отчуждения принадлежащих им на праве собственности средств, в целях финансового обеспечения деятельности государства и муниципальных образований.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3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В</w:t>
                  </w:r>
                </w:p>
              </w:tc>
              <w:tc>
                <w:tcPr>
                  <w:tcW w:w="10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bCs/>
                      <w:sz w:val="20"/>
                    </w:rPr>
                    <w:t>Налоговая ставка</w:t>
                  </w:r>
                </w:p>
              </w:tc>
              <w:tc>
                <w:tcPr>
                  <w:tcW w:w="3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sz w:val="20"/>
                    </w:rPr>
                    <w:t xml:space="preserve">характеристика объекта, выраженная в стоимости, количестве, весе, объеме и других единицах измерения, исходя из которой определяют сумму налога. 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734"/>
              <w:gridCol w:w="567"/>
              <w:gridCol w:w="709"/>
            </w:tblGrid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14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60432D" w:rsidRPr="009A27F5" w:rsidRDefault="0060432D" w:rsidP="009A27F5">
            <w:pPr>
              <w:ind w:left="38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 xml:space="preserve">Мировая экономика – это совокупность национальных экономик на основании международного разделения труда. В современном мире на формы международного сотрудничества влияет внешнеэкономическая ситуация, которая зависит от </w:t>
            </w: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многих факторов. К каждой позиции, данной в левом столбце, подберите соответствующую позицию из правого столбца</w:t>
            </w: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tbl>
            <w:tblPr>
              <w:tblStyle w:val="af1"/>
              <w:tblW w:w="4727" w:type="pct"/>
              <w:tblLayout w:type="fixed"/>
              <w:tblLook w:val="04A0"/>
            </w:tblPr>
            <w:tblGrid>
              <w:gridCol w:w="326"/>
              <w:gridCol w:w="1612"/>
              <w:gridCol w:w="329"/>
              <w:gridCol w:w="3445"/>
            </w:tblGrid>
            <w:tr w:rsidR="0060432D" w:rsidRPr="009A27F5" w:rsidTr="00260140">
              <w:trPr>
                <w:trHeight w:val="427"/>
              </w:trPr>
              <w:tc>
                <w:tcPr>
                  <w:tcW w:w="169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 w:right="173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330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60432D" w:rsidRPr="009A27F5" w:rsidTr="00260140">
              <w:trPr>
                <w:trHeight w:val="203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9A27F5">
                    <w:rPr>
                      <w:rStyle w:val="c3"/>
                      <w:sz w:val="20"/>
                    </w:rPr>
                    <w:t>Глобализация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ind w:right="340"/>
                    <w:jc w:val="both"/>
                    <w:rPr>
                      <w:rFonts w:ascii="Times New Roman" w:hAnsi="Times New Roman"/>
                      <w:i/>
                      <w:iCs/>
                      <w:sz w:val="28"/>
                      <w:szCs w:val="24"/>
                    </w:rPr>
                  </w:pPr>
                  <w:r w:rsidRPr="009A27F5">
                    <w:rPr>
                      <w:rFonts w:ascii="Times New Roman" w:hAnsi="Times New Roman"/>
                    </w:rPr>
                    <w:t>политика свободной торговли, которая   предполагает отмену ограничений по прохождению импортных товаров, установление низких таможенных тарифов</w:t>
                  </w:r>
                  <w:r w:rsidRPr="009A27F5"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ind w:right="340"/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9A27F5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Протекционизм 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ind w:right="340"/>
                    <w:jc w:val="both"/>
                    <w:rPr>
                      <w:rFonts w:ascii="Times New Roman" w:hAnsi="Times New Roman"/>
                      <w:i/>
                      <w:iCs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процесс всемирной экономической, политической, культурной и религиозной интеграции и унификации.</w:t>
                  </w:r>
                </w:p>
              </w:tc>
            </w:tr>
            <w:tr w:rsidR="0060432D" w:rsidRPr="009A27F5" w:rsidTr="00260140">
              <w:trPr>
                <w:trHeight w:val="88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ind w:right="340"/>
                    <w:jc w:val="both"/>
                    <w:rPr>
                      <w:rFonts w:ascii="Times New Roman" w:hAnsi="Times New Roman"/>
                    </w:rPr>
                  </w:pPr>
                  <w:r w:rsidRPr="009A27F5">
                    <w:rPr>
                      <w:rFonts w:ascii="Times New Roman" w:hAnsi="Times New Roman"/>
                      <w:iCs/>
                    </w:rPr>
                    <w:t>Фритредерство</w:t>
                  </w:r>
                  <w:r w:rsidRPr="009A27F5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line="240" w:lineRule="auto"/>
                    <w:ind w:left="0"/>
                    <w:rPr>
                      <w:color w:val="333333"/>
                      <w:sz w:val="20"/>
                      <w:shd w:val="clear" w:color="auto" w:fill="FFFFFF"/>
                    </w:rPr>
                  </w:pPr>
                  <w:r w:rsidRPr="009A27F5">
                    <w:rPr>
                      <w:color w:val="333333"/>
                      <w:sz w:val="20"/>
                      <w:shd w:val="clear" w:color="auto" w:fill="FFFFFF"/>
                    </w:rPr>
                    <w:t>з</w:t>
                  </w:r>
                  <w:r w:rsidRPr="009A27F5">
                    <w:rPr>
                      <w:sz w:val="20"/>
                    </w:rPr>
                    <w:t>ащита собственного производителя от   иностранной конкуренции на внутреннем рынке. Для этой политики характерны высокие таможенные тарифы, ограничение импорта.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60432D" w:rsidRPr="009A27F5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734"/>
              <w:gridCol w:w="709"/>
              <w:gridCol w:w="709"/>
            </w:tblGrid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60432D" w:rsidRPr="009A27F5" w:rsidTr="00887AB6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0432D" w:rsidRPr="009A27F5" w:rsidRDefault="0060432D" w:rsidP="009A27F5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15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текст, выберите правильный ответ и запишите аргументы, обосновывающие выбор ответа</w:t>
            </w: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12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>Какие из перечисленных доходов не подлежат налогообложению?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>1) премия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 xml:space="preserve">2) выплаты по временной нетрудоспособности 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>3) дополнительная заработная плата</w:t>
            </w:r>
          </w:p>
          <w:p w:rsidR="0060432D" w:rsidRPr="009A27F5" w:rsidRDefault="0060432D" w:rsidP="009A27F5">
            <w:pPr>
              <w:pStyle w:val="a7"/>
              <w:shd w:val="clear" w:color="auto" w:fill="FFFFFF"/>
              <w:spacing w:before="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>4) стипендия студента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jc w:val="both"/>
              <w:rPr>
                <w:rFonts w:ascii="Times New Roman" w:hAnsi="Times New Roman"/>
                <w:bCs/>
              </w:rPr>
            </w:pPr>
            <w:r w:rsidRPr="009A27F5">
              <w:rPr>
                <w:rFonts w:ascii="Times New Roman" w:hAnsi="Times New Roman"/>
                <w:bCs/>
              </w:rPr>
              <w:t xml:space="preserve">4, согласно НК РФ,  </w:t>
            </w:r>
            <w:r w:rsidRPr="009A27F5">
              <w:rPr>
                <w:rFonts w:ascii="Times New Roman" w:hAnsi="Times New Roman"/>
                <w:color w:val="000000"/>
                <w:shd w:val="clear" w:color="auto" w:fill="FFFFFF"/>
              </w:rPr>
              <w:t>не облагаются </w:t>
            </w:r>
            <w:r w:rsidRPr="00887AB6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НДФЛ</w:t>
            </w:r>
            <w:r w:rsidRPr="009A27F5">
              <w:rPr>
                <w:rFonts w:ascii="Times New Roman" w:hAnsi="Times New Roman"/>
                <w:shd w:val="clear" w:color="auto" w:fill="FFFFFF"/>
              </w:rPr>
              <w:t> </w:t>
            </w:r>
            <w:r w:rsidRPr="009A27F5">
              <w:rPr>
                <w:rFonts w:ascii="Times New Roman" w:hAnsi="Times New Roman"/>
                <w:color w:val="000000"/>
                <w:shd w:val="clear" w:color="auto" w:fill="FFFFFF"/>
              </w:rPr>
              <w:t>стипендии студентов, аспирантов, ординаторов и ассистентов-стажеров организаций, ведущих образовательную деятельность по основным профессиональным образовательным программам.</w:t>
            </w:r>
            <w:r w:rsidRPr="009A27F5">
              <w:rPr>
                <w:rFonts w:ascii="Times New Roman" w:hAnsi="Times New Roman"/>
                <w:bCs/>
              </w:rPr>
              <w:t xml:space="preserve">  </w:t>
            </w:r>
          </w:p>
          <w:p w:rsidR="0060432D" w:rsidRPr="009A27F5" w:rsidRDefault="0060432D" w:rsidP="009A27F5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16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60432D" w:rsidRPr="009A27F5" w:rsidRDefault="0060432D" w:rsidP="009A27F5">
            <w:pPr>
              <w:rPr>
                <w:rStyle w:val="a6"/>
                <w:rFonts w:ascii="Times New Roman" w:hAnsi="Times New Roman"/>
                <w:b w:val="0"/>
                <w:color w:val="212529"/>
                <w:sz w:val="24"/>
                <w:szCs w:val="24"/>
                <w:shd w:val="clear" w:color="auto" w:fill="FFFFFF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sz w:val="22"/>
                <w:szCs w:val="22"/>
              </w:rPr>
              <w:t>Экономический рост и его типы экономического роста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7F5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Экономический рост - количественное увеличение и качественное совершенствование общественного продукта и факторов его производства. </w:t>
            </w:r>
            <w:r w:rsidRPr="009A27F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color w:val="000000"/>
              </w:rPr>
              <w:t>Экстенсивный тип</w:t>
            </w:r>
            <w:r w:rsidRPr="009A27F5">
              <w:rPr>
                <w:rFonts w:ascii="Times New Roman" w:hAnsi="Times New Roman"/>
                <w:color w:val="000000"/>
              </w:rPr>
              <w:t xml:space="preserve"> осуществляется посредством использования дополнительных ресурсов, на изменяя среднюю производительность труда. Экстенсивный тип экономического роста предполагает увеличение применения факторов производства (труда, земли и капитала) на прежней технической основе (рост численности работников, увеличение потребляемого сырья и т.д.).                                                                                 </w:t>
            </w:r>
            <w:r w:rsidRPr="009A27F5">
              <w:rPr>
                <w:rFonts w:ascii="Times New Roman" w:hAnsi="Times New Roman"/>
                <w:bCs/>
                <w:color w:val="000000"/>
              </w:rPr>
              <w:t>Интенсивный тип</w:t>
            </w:r>
            <w:r w:rsidRPr="009A27F5">
              <w:rPr>
                <w:rFonts w:ascii="Times New Roman" w:hAnsi="Times New Roman"/>
                <w:color w:val="000000"/>
              </w:rPr>
              <w:t xml:space="preserve"> связан с использованием более производительных факторов производства и технологии, т. е. происходит посредством повышения эффективности использования ресурсов. Интенсивный экономический рост означает качественное </w:t>
            </w:r>
            <w:r w:rsidRPr="009A27F5">
              <w:rPr>
                <w:rFonts w:ascii="Times New Roman" w:hAnsi="Times New Roman"/>
                <w:color w:val="000000"/>
              </w:rPr>
              <w:lastRenderedPageBreak/>
              <w:t>совершенствование факторов производства, внедрение достижений науки и техники, технологии, рост качества труда, качества продукции.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17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</w:rPr>
            </w:pPr>
            <w:r w:rsidRPr="009A27F5">
              <w:rPr>
                <w:rFonts w:ascii="Times New Roman" w:hAnsi="Times New Roman"/>
                <w:bCs/>
              </w:rPr>
              <w:t xml:space="preserve">Как определяется </w:t>
            </w:r>
            <w:r w:rsidRPr="009A27F5">
              <w:rPr>
                <w:rFonts w:ascii="Times New Roman" w:hAnsi="Times New Roman"/>
                <w:color w:val="000000"/>
              </w:rPr>
              <w:t>прожиточный</w:t>
            </w:r>
            <w:r w:rsidRPr="009A27F5">
              <w:rPr>
                <w:rFonts w:ascii="Times New Roman" w:hAnsi="Times New Roman"/>
              </w:rPr>
              <w:t xml:space="preserve"> минимум?</w:t>
            </w:r>
          </w:p>
          <w:p w:rsidR="0060432D" w:rsidRPr="009A27F5" w:rsidRDefault="0060432D" w:rsidP="009A27F5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jc w:val="both"/>
              <w:rPr>
                <w:rFonts w:ascii="Times New Roman" w:hAnsi="Times New Roman"/>
                <w:bCs/>
              </w:rPr>
            </w:pPr>
            <w:r w:rsidRPr="009A27F5">
              <w:rPr>
                <w:rFonts w:ascii="Times New Roman" w:hAnsi="Times New Roman"/>
                <w:color w:val="000000"/>
              </w:rPr>
              <w:t>Совокупность</w:t>
            </w:r>
            <w:r w:rsidRPr="009A27F5">
              <w:rPr>
                <w:rFonts w:ascii="Times New Roman" w:hAnsi="Times New Roman"/>
              </w:rPr>
              <w:t xml:space="preserve"> товаров и услуг, выраженных в стоимостной форме и предназначенных для удовлетворения потребностей, которые общество признает необходимыми для приемлемого уровня жизни. 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18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color w:val="000000"/>
              </w:rPr>
              <w:t xml:space="preserve">Рассчитать индекс </w:t>
            </w:r>
            <w:proofErr w:type="spellStart"/>
            <w:r w:rsidRPr="009A27F5">
              <w:rPr>
                <w:rFonts w:ascii="Times New Roman" w:hAnsi="Times New Roman"/>
                <w:color w:val="000000"/>
              </w:rPr>
              <w:t>Херфиндаля-Хиршмана</w:t>
            </w:r>
            <w:proofErr w:type="spellEnd"/>
            <w:r w:rsidRPr="009A27F5">
              <w:rPr>
                <w:rFonts w:ascii="Times New Roman" w:hAnsi="Times New Roman"/>
                <w:color w:val="000000"/>
              </w:rPr>
              <w:t xml:space="preserve"> для 12 фирм, продающих товар на рынке, а также определить, какое необходимо принять решение государственным органам (разрешить или не разрешить) о слиянии 4-й и 6-й фирм при следующих исходных данных: - общий удельный вес продаваемой (выпущенной) продукции фирмами отрасли – 100%; - удельный вес продаваемой продукции каждой отдельной фирмой на рынке относительно ее общей величины: 1 – 23%; 2 – 17%; 3 – 12%; 4 – 10%; 5 – 9%; 6 – 8%; 7 – 7%; 8 – 5%; 9 – 3%; 10 – 2%; 11 – 2%; 12 – 2%; - слияние (объединение) отдельных фирм разрешается, если общее значение </w:t>
            </w:r>
            <w:proofErr w:type="spellStart"/>
            <w:r w:rsidRPr="009A27F5">
              <w:rPr>
                <w:rFonts w:ascii="Times New Roman" w:hAnsi="Times New Roman"/>
                <w:color w:val="000000"/>
              </w:rPr>
              <w:t>Херфиндаля-Хиршмана</w:t>
            </w:r>
            <w:proofErr w:type="spellEnd"/>
            <w:r w:rsidRPr="009A27F5">
              <w:rPr>
                <w:rFonts w:ascii="Times New Roman" w:hAnsi="Times New Roman"/>
                <w:color w:val="000000"/>
              </w:rPr>
              <w:t xml:space="preserve"> не превышает 1800 ед. (т.е. общей суммы квадратов удельных весов всей продаваемой продукции).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A27F5">
              <w:rPr>
                <w:rFonts w:ascii="Times New Roman" w:hAnsi="Times New Roman"/>
                <w:szCs w:val="28"/>
                <w:lang w:val="en-US"/>
              </w:rPr>
              <w:t>HHI</w:t>
            </w:r>
            <w:r w:rsidRPr="009A27F5">
              <w:rPr>
                <w:rFonts w:ascii="Times New Roman" w:hAnsi="Times New Roman"/>
                <w:szCs w:val="28"/>
              </w:rPr>
              <w:t xml:space="preserve">(1)= 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23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17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12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+10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+9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+8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+7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+5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+3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+2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oMath>
            <w:r w:rsidRPr="009A27F5">
              <w:rPr>
                <w:rFonts w:ascii="Times New Roman" w:hAnsi="Times New Roman"/>
                <w:szCs w:val="28"/>
              </w:rPr>
              <w:t>= 1302</w:t>
            </w:r>
          </w:p>
          <w:p w:rsidR="0060432D" w:rsidRPr="009A27F5" w:rsidRDefault="0060432D" w:rsidP="009A27F5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60432D" w:rsidRPr="009A27F5" w:rsidRDefault="0060432D" w:rsidP="009A27F5">
            <w:pPr>
              <w:jc w:val="both"/>
              <w:rPr>
                <w:rFonts w:ascii="Times New Roman" w:hAnsi="Times New Roman"/>
                <w:szCs w:val="28"/>
              </w:rPr>
            </w:pPr>
            <w:r w:rsidRPr="009A27F5">
              <w:rPr>
                <w:rFonts w:ascii="Times New Roman" w:hAnsi="Times New Roman"/>
                <w:szCs w:val="28"/>
                <w:lang w:val="en-US"/>
              </w:rPr>
              <w:t>HHI</w:t>
            </w:r>
            <w:r w:rsidRPr="009A27F5">
              <w:rPr>
                <w:rFonts w:ascii="Times New Roman" w:hAnsi="Times New Roman"/>
                <w:szCs w:val="28"/>
              </w:rPr>
              <w:t xml:space="preserve">(2)= 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23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17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12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+18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+9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7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+5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+3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+2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Times New Roman"/>
                      <w:i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Times New Roman"/>
                      <w:szCs w:val="28"/>
                    </w:rPr>
                    <m:t>2</m:t>
                  </m:r>
                </m:sup>
              </m:sSup>
            </m:oMath>
            <w:r w:rsidRPr="009A27F5">
              <w:rPr>
                <w:rFonts w:ascii="Times New Roman" w:hAnsi="Times New Roman"/>
                <w:szCs w:val="28"/>
              </w:rPr>
              <w:t>=1381</w:t>
            </w:r>
          </w:p>
          <w:p w:rsidR="0060432D" w:rsidRPr="009A27F5" w:rsidRDefault="0060432D" w:rsidP="009A27F5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szCs w:val="28"/>
              </w:rPr>
              <w:t>1381&lt; 1800, следовательно, слияние 6 и 8 фирмы будет разрешено</w:t>
            </w: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19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tbl>
            <w:tblPr>
              <w:tblStyle w:val="11"/>
              <w:tblW w:w="4850" w:type="pct"/>
              <w:tblLayout w:type="fixed"/>
              <w:tblLook w:val="0400"/>
            </w:tblPr>
            <w:tblGrid>
              <w:gridCol w:w="935"/>
              <w:gridCol w:w="1900"/>
              <w:gridCol w:w="1510"/>
              <w:gridCol w:w="1516"/>
            </w:tblGrid>
            <w:tr w:rsidR="0060432D" w:rsidRPr="009A27F5" w:rsidTr="00260140">
              <w:trPr>
                <w:cnfStyle w:val="000000100000"/>
              </w:trPr>
              <w:tc>
                <w:tcPr>
                  <w:tcW w:w="106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7"/>
                    <w:spacing w:before="60" w:beforeAutospacing="0" w:after="0" w:afterAutospacing="0"/>
                    <w:ind w:left="74" w:right="74" w:firstLine="300"/>
                    <w:jc w:val="both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220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Номинальный ВВП</w:t>
                  </w:r>
                </w:p>
              </w:tc>
              <w:tc>
                <w:tcPr>
                  <w:tcW w:w="174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Реальный ВВП</w:t>
                  </w:r>
                </w:p>
              </w:tc>
              <w:tc>
                <w:tcPr>
                  <w:tcW w:w="1750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Дефлятор ВВП</w:t>
                  </w:r>
                </w:p>
              </w:tc>
            </w:tr>
            <w:tr w:rsidR="0060432D" w:rsidRPr="009A27F5" w:rsidTr="00260140">
              <w:tc>
                <w:tcPr>
                  <w:tcW w:w="106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220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7920</w:t>
                  </w:r>
                </w:p>
              </w:tc>
              <w:tc>
                <w:tcPr>
                  <w:tcW w:w="174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7200</w:t>
                  </w:r>
                </w:p>
              </w:tc>
              <w:tc>
                <w:tcPr>
                  <w:tcW w:w="1750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…</w:t>
                  </w:r>
                </w:p>
              </w:tc>
            </w:tr>
            <w:tr w:rsidR="0060432D" w:rsidRPr="009A27F5" w:rsidTr="00260140">
              <w:trPr>
                <w:cnfStyle w:val="000000100000"/>
              </w:trPr>
              <w:tc>
                <w:tcPr>
                  <w:tcW w:w="106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220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74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7600</w:t>
                  </w:r>
                </w:p>
              </w:tc>
              <w:tc>
                <w:tcPr>
                  <w:tcW w:w="1750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  <w:tr w:rsidR="0060432D" w:rsidRPr="009A27F5" w:rsidTr="00260140">
              <w:tc>
                <w:tcPr>
                  <w:tcW w:w="106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2204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9600</w:t>
                  </w:r>
                </w:p>
              </w:tc>
              <w:tc>
                <w:tcPr>
                  <w:tcW w:w="174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750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20"/>
                      <w:szCs w:val="20"/>
                    </w:rPr>
                  </w:pPr>
                  <w:r w:rsidRPr="009A27F5">
                    <w:rPr>
                      <w:sz w:val="20"/>
                      <w:szCs w:val="20"/>
                    </w:rPr>
                    <w:t>1,2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1"/>
              <w:tblW w:w="5000" w:type="pct"/>
              <w:tblLayout w:type="fixed"/>
              <w:tblLook w:val="0400"/>
            </w:tblPr>
            <w:tblGrid>
              <w:gridCol w:w="563"/>
              <w:gridCol w:w="928"/>
              <w:gridCol w:w="768"/>
              <w:gridCol w:w="772"/>
            </w:tblGrid>
            <w:tr w:rsidR="0060432D" w:rsidRPr="009A27F5" w:rsidTr="00260140">
              <w:trPr>
                <w:cnfStyle w:val="000000100000"/>
              </w:trPr>
              <w:tc>
                <w:tcPr>
                  <w:tcW w:w="8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15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Номинальный ВВП</w:t>
                  </w:r>
                </w:p>
              </w:tc>
              <w:tc>
                <w:tcPr>
                  <w:tcW w:w="125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Реальный ВВП</w:t>
                  </w:r>
                </w:p>
              </w:tc>
              <w:tc>
                <w:tcPr>
                  <w:tcW w:w="12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Дефлятор ВВП</w:t>
                  </w:r>
                </w:p>
              </w:tc>
            </w:tr>
            <w:tr w:rsidR="0060432D" w:rsidRPr="009A27F5" w:rsidTr="00260140">
              <w:tc>
                <w:tcPr>
                  <w:tcW w:w="8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15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7920</w:t>
                  </w:r>
                </w:p>
              </w:tc>
              <w:tc>
                <w:tcPr>
                  <w:tcW w:w="125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7200</w:t>
                  </w:r>
                </w:p>
              </w:tc>
              <w:tc>
                <w:tcPr>
                  <w:tcW w:w="12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1,1</w:t>
                  </w:r>
                </w:p>
              </w:tc>
            </w:tr>
            <w:tr w:rsidR="0060432D" w:rsidRPr="009A27F5" w:rsidTr="00260140">
              <w:trPr>
                <w:cnfStyle w:val="000000100000"/>
              </w:trPr>
              <w:tc>
                <w:tcPr>
                  <w:tcW w:w="8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15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8740</w:t>
                  </w:r>
                </w:p>
              </w:tc>
              <w:tc>
                <w:tcPr>
                  <w:tcW w:w="125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7600</w:t>
                  </w:r>
                </w:p>
              </w:tc>
              <w:tc>
                <w:tcPr>
                  <w:tcW w:w="12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1,15</w:t>
                  </w:r>
                </w:p>
              </w:tc>
            </w:tr>
            <w:tr w:rsidR="0060432D" w:rsidRPr="009A27F5" w:rsidTr="00260140">
              <w:tc>
                <w:tcPr>
                  <w:tcW w:w="8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5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9600</w:t>
                  </w:r>
                </w:p>
              </w:tc>
              <w:tc>
                <w:tcPr>
                  <w:tcW w:w="125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8000</w:t>
                  </w:r>
                </w:p>
              </w:tc>
              <w:tc>
                <w:tcPr>
                  <w:tcW w:w="126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887AB6" w:rsidRDefault="0060432D" w:rsidP="009A27F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887AB6">
                    <w:rPr>
                      <w:sz w:val="16"/>
                      <w:szCs w:val="16"/>
                    </w:rPr>
                    <w:t>1,2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60432D" w:rsidRPr="009A27F5" w:rsidTr="00887AB6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20</w:t>
            </w:r>
          </w:p>
        </w:tc>
        <w:tc>
          <w:tcPr>
            <w:tcW w:w="3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p w:rsidR="0060432D" w:rsidRPr="009A27F5" w:rsidRDefault="0060432D" w:rsidP="009A27F5">
            <w:pPr>
              <w:shd w:val="clear" w:color="auto" w:fill="FAFAFA"/>
              <w:spacing w:before="240" w:after="18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A27F5">
              <w:rPr>
                <w:rFonts w:ascii="Times New Roman" w:hAnsi="Times New Roman"/>
              </w:rPr>
              <w:t xml:space="preserve">В таблице представлены данные о трудовых ресурсах и занятости в первом и пятом году рассматриваемого периода (в тыс. чел.): </w:t>
            </w:r>
            <w:r w:rsidRPr="009A27F5">
              <w:rPr>
                <w:rFonts w:ascii="Times New Roman" w:hAnsi="Times New Roman"/>
              </w:rPr>
              <w:tab/>
            </w:r>
          </w:p>
          <w:tbl>
            <w:tblPr>
              <w:tblStyle w:val="11"/>
              <w:tblW w:w="6261" w:type="dxa"/>
              <w:tblLayout w:type="fixed"/>
              <w:tblLook w:val="0400"/>
            </w:tblPr>
            <w:tblGrid>
              <w:gridCol w:w="1583"/>
              <w:gridCol w:w="2127"/>
              <w:gridCol w:w="2551"/>
            </w:tblGrid>
            <w:tr w:rsidR="0060432D" w:rsidRPr="009A27F5" w:rsidTr="00260140">
              <w:trPr>
                <w:cnfStyle w:val="000000100000"/>
                <w:trHeight w:val="479"/>
              </w:trPr>
              <w:tc>
                <w:tcPr>
                  <w:tcW w:w="158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before="60" w:line="240" w:lineRule="auto"/>
                    <w:ind w:left="0"/>
                    <w:rPr>
                      <w:rFonts w:cs="Times New Roman"/>
                    </w:rPr>
                  </w:pPr>
                  <w:r w:rsidRPr="009A27F5">
                    <w:rPr>
                      <w:rFonts w:cs="Times New Roman"/>
                    </w:rPr>
                    <w:t>Показатели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before="60" w:line="240" w:lineRule="auto"/>
                    <w:rPr>
                      <w:rFonts w:cs="Times New Roman"/>
                    </w:rPr>
                  </w:pPr>
                  <w:r w:rsidRPr="009A27F5">
                    <w:rPr>
                      <w:rFonts w:cs="Times New Roman"/>
                    </w:rPr>
                    <w:t>Первый год</w:t>
                  </w:r>
                  <w:r w:rsidRPr="009A27F5">
                    <w:rPr>
                      <w:rFonts w:cs="Times New Roman"/>
                    </w:rPr>
                    <w:tab/>
                  </w:r>
                </w:p>
              </w:tc>
              <w:tc>
                <w:tcPr>
                  <w:tcW w:w="255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before="60" w:line="240" w:lineRule="auto"/>
                    <w:rPr>
                      <w:rFonts w:cs="Times New Roman"/>
                    </w:rPr>
                  </w:pPr>
                  <w:r w:rsidRPr="009A27F5">
                    <w:rPr>
                      <w:rFonts w:cs="Times New Roman"/>
                    </w:rPr>
                    <w:t>Пятый год</w:t>
                  </w:r>
                </w:p>
              </w:tc>
            </w:tr>
            <w:tr w:rsidR="0060432D" w:rsidRPr="009A27F5" w:rsidTr="00260140">
              <w:tc>
                <w:tcPr>
                  <w:tcW w:w="158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spacing w:before="60"/>
                    <w:jc w:val="both"/>
                    <w:rPr>
                      <w:rFonts w:ascii="Times New Roman" w:hAnsi="Times New Roman" w:cs="Times New Roman"/>
                    </w:rPr>
                  </w:pPr>
                  <w:r w:rsidRPr="009A27F5">
                    <w:rPr>
                      <w:rFonts w:ascii="Times New Roman" w:hAnsi="Times New Roman" w:cs="Times New Roman"/>
                    </w:rPr>
                    <w:t>Рабочая сила</w:t>
                  </w:r>
                  <w:r w:rsidRPr="009A27F5">
                    <w:rPr>
                      <w:rFonts w:ascii="Times New Roman" w:hAnsi="Times New Roman" w:cs="Times New Roman"/>
                    </w:rPr>
                    <w:tab/>
                  </w:r>
                </w:p>
              </w:tc>
              <w:tc>
                <w:tcPr>
                  <w:tcW w:w="212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before="60" w:line="240" w:lineRule="auto"/>
                    <w:rPr>
                      <w:rFonts w:cs="Times New Roman"/>
                    </w:rPr>
                  </w:pPr>
                  <w:r w:rsidRPr="009A27F5">
                    <w:rPr>
                      <w:rFonts w:cs="Times New Roman"/>
                    </w:rPr>
                    <w:t>84 889</w:t>
                  </w:r>
                </w:p>
              </w:tc>
              <w:tc>
                <w:tcPr>
                  <w:tcW w:w="255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before="60" w:line="240" w:lineRule="auto"/>
                    <w:rPr>
                      <w:rFonts w:cs="Times New Roman"/>
                    </w:rPr>
                  </w:pPr>
                  <w:r w:rsidRPr="009A27F5">
                    <w:rPr>
                      <w:rFonts w:cs="Times New Roman"/>
                    </w:rPr>
                    <w:t>95 453</w:t>
                  </w:r>
                </w:p>
              </w:tc>
            </w:tr>
            <w:tr w:rsidR="0060432D" w:rsidRPr="009A27F5" w:rsidTr="00260140">
              <w:trPr>
                <w:cnfStyle w:val="000000100000"/>
              </w:trPr>
              <w:tc>
                <w:tcPr>
                  <w:tcW w:w="158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before="60" w:line="240" w:lineRule="auto"/>
                    <w:ind w:left="0"/>
                    <w:rPr>
                      <w:rFonts w:cs="Times New Roman"/>
                    </w:rPr>
                  </w:pPr>
                  <w:r w:rsidRPr="009A27F5">
                    <w:rPr>
                      <w:rFonts w:cs="Times New Roman"/>
                    </w:rPr>
                    <w:t>Занятые</w:t>
                  </w:r>
                </w:p>
              </w:tc>
              <w:tc>
                <w:tcPr>
                  <w:tcW w:w="212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before="60" w:line="240" w:lineRule="auto"/>
                    <w:rPr>
                      <w:rFonts w:cs="Times New Roman"/>
                    </w:rPr>
                  </w:pPr>
                  <w:r w:rsidRPr="009A27F5">
                    <w:rPr>
                      <w:rFonts w:cs="Times New Roman"/>
                    </w:rPr>
                    <w:t>80 796</w:t>
                  </w:r>
                  <w:r w:rsidRPr="009A27F5">
                    <w:rPr>
                      <w:rFonts w:cs="Times New Roman"/>
                    </w:rPr>
                    <w:tab/>
                  </w:r>
                </w:p>
              </w:tc>
              <w:tc>
                <w:tcPr>
                  <w:tcW w:w="255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60432D" w:rsidRPr="009A27F5" w:rsidRDefault="0060432D" w:rsidP="009A27F5">
                  <w:pPr>
                    <w:pStyle w:val="a3"/>
                    <w:spacing w:before="60" w:line="240" w:lineRule="auto"/>
                    <w:rPr>
                      <w:rFonts w:cs="Times New Roman"/>
                    </w:rPr>
                  </w:pPr>
                  <w:r w:rsidRPr="009A27F5">
                    <w:rPr>
                      <w:rFonts w:cs="Times New Roman"/>
                    </w:rPr>
                    <w:t>87 524</w:t>
                  </w:r>
                </w:p>
              </w:tc>
            </w:tr>
          </w:tbl>
          <w:p w:rsidR="0060432D" w:rsidRPr="009A27F5" w:rsidRDefault="0060432D" w:rsidP="009A27F5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</w:rPr>
              <w:t>Рассчитать численность безработных и уровень безработицы в первом и пятом году рассматриваемого периода.</w:t>
            </w:r>
          </w:p>
        </w:tc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32D" w:rsidRPr="009A27F5" w:rsidRDefault="0060432D" w:rsidP="009A27F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A27F5">
              <w:rPr>
                <w:rFonts w:ascii="Times New Roman" w:hAnsi="Times New Roman"/>
                <w:szCs w:val="28"/>
              </w:rPr>
              <w:t>Количество безработных (1 год) = 84889-80796= 4093 тыс.чел.</w:t>
            </w:r>
          </w:p>
          <w:p w:rsidR="0060432D" w:rsidRPr="009A27F5" w:rsidRDefault="0060432D" w:rsidP="009A27F5">
            <w:pPr>
              <w:jc w:val="both"/>
              <w:rPr>
                <w:rFonts w:ascii="Times New Roman" w:hAnsi="Times New Roman"/>
                <w:szCs w:val="28"/>
              </w:rPr>
            </w:pPr>
            <w:r w:rsidRPr="009A27F5">
              <w:rPr>
                <w:rFonts w:ascii="Times New Roman" w:hAnsi="Times New Roman"/>
                <w:szCs w:val="28"/>
              </w:rPr>
              <w:t>Количество безработных (5 год) = 95453-87524= 7929 тыс. чел.</w:t>
            </w:r>
          </w:p>
          <w:p w:rsidR="0060432D" w:rsidRPr="009A27F5" w:rsidRDefault="0060432D" w:rsidP="009A27F5">
            <w:pPr>
              <w:jc w:val="both"/>
              <w:rPr>
                <w:rFonts w:ascii="Times New Roman" w:hAnsi="Times New Roman"/>
                <w:szCs w:val="28"/>
              </w:rPr>
            </w:pPr>
            <w:r w:rsidRPr="009A27F5">
              <w:rPr>
                <w:rFonts w:ascii="Times New Roman" w:hAnsi="Times New Roman"/>
                <w:szCs w:val="28"/>
              </w:rPr>
              <w:t>Уровень безработицы (1 год)= 4093/84889 (%)= 4,8%</w:t>
            </w:r>
          </w:p>
          <w:p w:rsidR="0060432D" w:rsidRPr="009A27F5" w:rsidRDefault="0060432D" w:rsidP="009A27F5">
            <w:pPr>
              <w:jc w:val="both"/>
              <w:rPr>
                <w:rFonts w:ascii="Times New Roman" w:hAnsi="Times New Roman"/>
                <w:szCs w:val="28"/>
              </w:rPr>
            </w:pPr>
            <w:r w:rsidRPr="009A27F5">
              <w:rPr>
                <w:rFonts w:ascii="Times New Roman" w:hAnsi="Times New Roman"/>
                <w:szCs w:val="28"/>
              </w:rPr>
              <w:t>Уровень безработицы (5 год )=7929/95453 (%)= 8,3%</w:t>
            </w:r>
          </w:p>
          <w:p w:rsidR="0060432D" w:rsidRPr="009A27F5" w:rsidRDefault="0060432D" w:rsidP="009A27F5">
            <w:pPr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</w:tbl>
    <w:p w:rsidR="00887AB6" w:rsidRDefault="00887AB6" w:rsidP="00887AB6">
      <w:pPr>
        <w:pStyle w:val="af3"/>
        <w:suppressLineNumbers/>
        <w:ind w:left="0"/>
        <w:jc w:val="center"/>
        <w:rPr>
          <w:b/>
          <w:sz w:val="24"/>
          <w:szCs w:val="24"/>
        </w:rPr>
      </w:pPr>
    </w:p>
    <w:p w:rsidR="00260140" w:rsidRPr="00887AB6" w:rsidRDefault="00887AB6" w:rsidP="00887A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87AB6">
        <w:rPr>
          <w:rFonts w:ascii="Times New Roman" w:hAnsi="Times New Roman" w:cs="Times New Roman"/>
          <w:b/>
        </w:rPr>
        <w:t>Задания и эталоны ответов для оценки компетенции</w:t>
      </w:r>
      <w:r>
        <w:rPr>
          <w:rFonts w:ascii="Times New Roman" w:hAnsi="Times New Roman" w:cs="Times New Roman"/>
          <w:b/>
        </w:rPr>
        <w:t xml:space="preserve"> </w:t>
      </w:r>
      <w:r w:rsidRPr="00887AB6">
        <w:rPr>
          <w:rFonts w:ascii="Times New Roman" w:hAnsi="Times New Roman" w:cs="Times New Roman"/>
          <w:b/>
        </w:rPr>
        <w:t>ОПК-3 Способен обобщать и критически оценивать научные исследования в экономике</w:t>
      </w:r>
    </w:p>
    <w:tbl>
      <w:tblPr>
        <w:tblStyle w:val="af1"/>
        <w:tblW w:w="5258" w:type="pct"/>
        <w:tblInd w:w="-176" w:type="dxa"/>
        <w:tblLayout w:type="fixed"/>
        <w:tblLook w:val="04A0"/>
      </w:tblPr>
      <w:tblGrid>
        <w:gridCol w:w="568"/>
        <w:gridCol w:w="6238"/>
        <w:gridCol w:w="3259"/>
      </w:tblGrid>
      <w:tr w:rsidR="00887AB6" w:rsidRPr="009A27F5" w:rsidTr="00887AB6">
        <w:trPr>
          <w:trHeight w:val="346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/>
                <w:bCs/>
                <w:szCs w:val="32"/>
              </w:rPr>
              <w:t xml:space="preserve">№ </w:t>
            </w:r>
            <w:proofErr w:type="spellStart"/>
            <w:r w:rsidRPr="009A27F5">
              <w:rPr>
                <w:rFonts w:ascii="Times New Roman" w:hAnsi="Times New Roman"/>
                <w:b/>
                <w:bCs/>
                <w:szCs w:val="32"/>
              </w:rPr>
              <w:t>п</w:t>
            </w:r>
            <w:proofErr w:type="spellEnd"/>
            <w:r w:rsidRPr="009A27F5">
              <w:rPr>
                <w:rFonts w:ascii="Times New Roman" w:hAnsi="Times New Roman"/>
                <w:b/>
                <w:bCs/>
                <w:szCs w:val="32"/>
              </w:rPr>
              <w:t>/</w:t>
            </w:r>
            <w:proofErr w:type="spellStart"/>
            <w:r w:rsidRPr="009A27F5">
              <w:rPr>
                <w:rFonts w:ascii="Times New Roman" w:hAnsi="Times New Roman"/>
                <w:b/>
                <w:bCs/>
                <w:szCs w:val="32"/>
              </w:rPr>
              <w:t>п</w:t>
            </w:r>
            <w:proofErr w:type="spellEnd"/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/>
                <w:bCs/>
                <w:szCs w:val="32"/>
              </w:rPr>
              <w:t>Задание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/>
                <w:bCs/>
                <w:szCs w:val="32"/>
              </w:rPr>
              <w:t>Ответ (ключ)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260140" w:rsidRDefault="00887AB6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Укажите определения макроэкономических показателей.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4166" w:type="dxa"/>
              <w:tblLayout w:type="fixed"/>
              <w:tblLook w:val="04A0"/>
            </w:tblPr>
            <w:tblGrid>
              <w:gridCol w:w="360"/>
              <w:gridCol w:w="1817"/>
              <w:gridCol w:w="316"/>
              <w:gridCol w:w="1673"/>
            </w:tblGrid>
            <w:tr w:rsidR="00887AB6" w:rsidRPr="009A27F5" w:rsidTr="00887AB6">
              <w:tc>
                <w:tcPr>
                  <w:tcW w:w="217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Расчёт ВВП</w:t>
                  </w:r>
                </w:p>
              </w:tc>
              <w:tc>
                <w:tcPr>
                  <w:tcW w:w="19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887AB6" w:rsidRPr="009A27F5" w:rsidTr="00887AB6"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lastRenderedPageBreak/>
                    <w:t>А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ВВП по</w:t>
                  </w:r>
                </w:p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 xml:space="preserve"> расходам</w:t>
                  </w:r>
                </w:p>
              </w:tc>
              <w:tc>
                <w:tcPr>
                  <w:tcW w:w="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1714D9" w:rsidRDefault="00887AB6" w:rsidP="001714D9">
                  <w:pPr>
                    <w:spacing w:before="100" w:beforeAutospacing="1" w:after="100" w:afterAutospacing="1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Амортизаци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я+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Косвенные налоги на </w:t>
                  </w:r>
                  <w:proofErr w:type="spellStart"/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бизнес+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Заработная плата наемных </w:t>
                  </w: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работников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+Рентные </w:t>
                  </w:r>
                  <w:proofErr w:type="spellStart"/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платежи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+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Процент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+Доход от индивидуальных </w:t>
                  </w:r>
                  <w:proofErr w:type="spellStart"/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вложений+Налоги</w:t>
                  </w:r>
                  <w:proofErr w:type="spellEnd"/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на прибыль корпораций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+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Дивиденды</w:t>
                  </w: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+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Нераспределенные прибыли корпораций</w:t>
                  </w:r>
                </w:p>
              </w:tc>
            </w:tr>
            <w:tr w:rsidR="00887AB6" w:rsidRPr="009A27F5" w:rsidTr="00887AB6"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887AB6" w:rsidRDefault="00887AB6" w:rsidP="00260140">
                  <w:pPr>
                    <w:outlineLvl w:val="1"/>
                    <w:rPr>
                      <w:color w:val="333333"/>
                    </w:rPr>
                  </w:pPr>
                  <w:r w:rsidRPr="00887AB6">
                    <w:rPr>
                      <w:color w:val="333333"/>
                    </w:rPr>
                    <w:t>Б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 xml:space="preserve">ВВП по </w:t>
                  </w:r>
                </w:p>
                <w:p w:rsidR="00887AB6" w:rsidRPr="009A27F5" w:rsidRDefault="00887AB6" w:rsidP="001714D9">
                  <w:pPr>
                    <w:ind w:right="198"/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доходам</w:t>
                  </w:r>
                </w:p>
              </w:tc>
              <w:tc>
                <w:tcPr>
                  <w:tcW w:w="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1714D9" w:rsidRDefault="00887AB6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 добавленной стоимости на каждой стадии производства конечного продукта.</w:t>
                  </w:r>
                </w:p>
              </w:tc>
            </w:tr>
            <w:tr w:rsidR="00887AB6" w:rsidRPr="009A27F5" w:rsidTr="00887AB6">
              <w:tc>
                <w:tcPr>
                  <w:tcW w:w="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1714D9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 xml:space="preserve">производственный расчёт ВВП </w:t>
                  </w:r>
                </w:p>
              </w:tc>
              <w:tc>
                <w:tcPr>
                  <w:tcW w:w="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1714D9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1714D9">
                    <w:rPr>
                      <w:rFonts w:ascii="Times New Roman" w:hAnsi="Times New Roman"/>
                      <w:bCs/>
                      <w:color w:val="000000"/>
                    </w:rPr>
                    <w:t>ВНП = Y = C + I + G + NX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888"/>
              <w:gridCol w:w="880"/>
              <w:gridCol w:w="885"/>
            </w:tblGrid>
            <w:tr w:rsidR="00887AB6" w:rsidRPr="009A27F5" w:rsidTr="00887AB6">
              <w:tc>
                <w:tcPr>
                  <w:tcW w:w="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603"/>
              <w:gridCol w:w="582"/>
              <w:gridCol w:w="595"/>
            </w:tblGrid>
            <w:tr w:rsidR="00887AB6" w:rsidRPr="009A27F5" w:rsidTr="00887AB6"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2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260140" w:rsidRDefault="00887AB6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Найдите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соотвествия</w:t>
            </w:r>
            <w:proofErr w:type="spellEnd"/>
          </w:p>
          <w:tbl>
            <w:tblPr>
              <w:tblStyle w:val="af1"/>
              <w:tblW w:w="5000" w:type="pct"/>
              <w:tblLayout w:type="fixed"/>
              <w:tblLook w:val="04A0"/>
            </w:tblPr>
            <w:tblGrid>
              <w:gridCol w:w="524"/>
              <w:gridCol w:w="2665"/>
              <w:gridCol w:w="471"/>
              <w:gridCol w:w="2352"/>
            </w:tblGrid>
            <w:tr w:rsidR="00887AB6" w:rsidRPr="009A27F5" w:rsidTr="00887AB6">
              <w:trPr>
                <w:trHeight w:val="203"/>
              </w:trPr>
              <w:tc>
                <w:tcPr>
                  <w:tcW w:w="26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Категория</w:t>
                  </w:r>
                </w:p>
              </w:tc>
              <w:tc>
                <w:tcPr>
                  <w:tcW w:w="23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</w:pPr>
                  <w:r w:rsidRPr="009A27F5"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887AB6" w:rsidRPr="009A27F5" w:rsidTr="00887AB6">
              <w:trPr>
                <w:trHeight w:val="203"/>
              </w:trPr>
              <w:tc>
                <w:tcPr>
                  <w:tcW w:w="4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22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Реальный ВВП</w:t>
                  </w:r>
                </w:p>
              </w:tc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1714D9" w:rsidRDefault="00887AB6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714D9">
                    <w:rPr>
                      <w:rFonts w:ascii="Times New Roman" w:hAnsi="Times New Roman"/>
                      <w:sz w:val="18"/>
                      <w:szCs w:val="18"/>
                    </w:rPr>
                    <w:t>ВВП, измеренный при 100процентной занятости ресурсов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4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22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</w:rPr>
                    <w:t>Номинальный ВВП</w:t>
                  </w:r>
                </w:p>
              </w:tc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1714D9" w:rsidRDefault="00887AB6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ВВП измеренный в постоянный ценах (ценах базисного периода)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4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22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Потенциальный ВВП</w:t>
                  </w:r>
                </w:p>
              </w:tc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9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1714D9" w:rsidRDefault="00887AB6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714D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ВВП, измеренный в текущих ценах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42"/>
              <w:gridCol w:w="1041"/>
              <w:gridCol w:w="1042"/>
            </w:tblGrid>
            <w:tr w:rsidR="00887AB6" w:rsidRPr="009A27F5" w:rsidTr="00887AB6"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771"/>
              <w:gridCol w:w="758"/>
              <w:gridCol w:w="767"/>
            </w:tblGrid>
            <w:tr w:rsidR="00887AB6" w:rsidRPr="009A27F5" w:rsidTr="00887AB6">
              <w:tc>
                <w:tcPr>
                  <w:tcW w:w="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3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887AB6" w:rsidRPr="005E52EE" w:rsidRDefault="00887AB6" w:rsidP="00260140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a6"/>
                <w:b w:val="0"/>
                <w:sz w:val="20"/>
                <w:szCs w:val="20"/>
              </w:rPr>
            </w:pPr>
            <w:r w:rsidRPr="005E52EE">
              <w:rPr>
                <w:rStyle w:val="a6"/>
                <w:b w:val="0"/>
                <w:sz w:val="20"/>
                <w:szCs w:val="20"/>
              </w:rPr>
              <w:t>Инфляция – это</w:t>
            </w:r>
          </w:p>
          <w:p w:rsidR="00887AB6" w:rsidRPr="005E52EE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rStyle w:val="a6"/>
                <w:b w:val="0"/>
                <w:sz w:val="20"/>
                <w:szCs w:val="20"/>
              </w:rPr>
            </w:pPr>
            <w:r w:rsidRPr="005E52EE">
              <w:rPr>
                <w:rStyle w:val="a6"/>
                <w:b w:val="0"/>
                <w:sz w:val="20"/>
                <w:szCs w:val="20"/>
              </w:rPr>
              <w:t>1) падение  покупательной способности национальной валюты</w:t>
            </w:r>
          </w:p>
          <w:p w:rsidR="00887AB6" w:rsidRPr="005E52EE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5E52EE">
              <w:rPr>
                <w:rStyle w:val="a6"/>
                <w:b w:val="0"/>
                <w:sz w:val="20"/>
                <w:szCs w:val="20"/>
              </w:rPr>
              <w:t xml:space="preserve">2) </w:t>
            </w:r>
            <w:r w:rsidRPr="005E52EE">
              <w:rPr>
                <w:sz w:val="20"/>
                <w:szCs w:val="20"/>
                <w:shd w:val="clear" w:color="auto" w:fill="FFFFFF"/>
              </w:rPr>
              <w:t>изменение нарицательной стоимости денежных знаков</w:t>
            </w:r>
          </w:p>
          <w:p w:rsidR="00887AB6" w:rsidRPr="005E52EE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5E52EE">
              <w:rPr>
                <w:sz w:val="20"/>
                <w:szCs w:val="20"/>
                <w:shd w:val="clear" w:color="auto" w:fill="FFFFFF"/>
              </w:rPr>
              <w:t xml:space="preserve">3) </w:t>
            </w:r>
            <w:r w:rsidRPr="005E52EE">
              <w:rPr>
                <w:bCs/>
                <w:sz w:val="20"/>
                <w:szCs w:val="20"/>
              </w:rPr>
              <w:t>аннулировании обесценивающейся денежной единицы</w:t>
            </w:r>
            <w:r w:rsidRPr="005E52EE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887AB6" w:rsidRPr="005E52EE" w:rsidRDefault="00887AB6" w:rsidP="00260140">
            <w:pPr>
              <w:pStyle w:val="a7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5E52EE">
              <w:rPr>
                <w:rStyle w:val="a6"/>
                <w:b w:val="0"/>
                <w:sz w:val="20"/>
                <w:szCs w:val="20"/>
              </w:rPr>
              <w:t>4) рост цен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>
              <w:rPr>
                <w:rFonts w:ascii="Times New Roman" w:hAnsi="Times New Roman"/>
                <w:color w:val="2B2727"/>
                <w:spacing w:val="8"/>
              </w:rPr>
              <w:t>1,4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4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Default="00887AB6" w:rsidP="005E52EE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887AB6" w:rsidRPr="005E52EE" w:rsidRDefault="00887AB6" w:rsidP="005E52EE">
            <w:pPr>
              <w:ind w:left="38"/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</w:pPr>
            <w:r w:rsidRPr="005E52EE">
              <w:rPr>
                <w:bCs/>
                <w:sz w:val="18"/>
                <w:szCs w:val="18"/>
                <w:shd w:val="clear" w:color="auto" w:fill="FFFFFF"/>
              </w:rPr>
              <w:t>Тезаврация</w:t>
            </w:r>
            <w:r w:rsidRPr="005E52EE">
              <w:rPr>
                <w:sz w:val="18"/>
                <w:szCs w:val="18"/>
                <w:shd w:val="clear" w:color="auto" w:fill="FFFFFF"/>
              </w:rPr>
              <w:t xml:space="preserve"> – это: </w:t>
            </w:r>
          </w:p>
          <w:p w:rsidR="00887AB6" w:rsidRPr="005E52EE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1</w:t>
            </w:r>
            <w:r w:rsidRPr="005E52EE">
              <w:rPr>
                <w:sz w:val="18"/>
                <w:szCs w:val="18"/>
                <w:shd w:val="clear" w:color="auto" w:fill="FFFFFF"/>
              </w:rPr>
              <w:t>) перепродажа монет</w:t>
            </w:r>
          </w:p>
          <w:p w:rsidR="00887AB6" w:rsidRPr="005E52EE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2</w:t>
            </w:r>
            <w:r w:rsidRPr="005E52EE">
              <w:rPr>
                <w:sz w:val="18"/>
                <w:szCs w:val="18"/>
                <w:shd w:val="clear" w:color="auto" w:fill="FFFFFF"/>
              </w:rPr>
              <w:t xml:space="preserve">) изъятие драгоценных металлов из обращения с целью накопления </w:t>
            </w:r>
          </w:p>
          <w:p w:rsidR="00887AB6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  <w:shd w:val="clear" w:color="auto" w:fill="FFFFFF"/>
              </w:rPr>
              <w:t>3</w:t>
            </w:r>
            <w:r w:rsidRPr="005E52EE">
              <w:rPr>
                <w:sz w:val="18"/>
                <w:szCs w:val="18"/>
                <w:shd w:val="clear" w:color="auto" w:fill="FFFFFF"/>
              </w:rPr>
              <w:t>) чеканка новых монет</w:t>
            </w:r>
          </w:p>
          <w:p w:rsidR="00887AB6" w:rsidRPr="009A27F5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B2727"/>
                <w:spacing w:val="8"/>
              </w:rPr>
            </w:pPr>
            <w:r>
              <w:rPr>
                <w:sz w:val="18"/>
                <w:szCs w:val="18"/>
                <w:shd w:val="clear" w:color="auto" w:fill="FFFFFF"/>
              </w:rPr>
              <w:t>4) создание золотого запаса страны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Cs w:val="28"/>
              </w:rPr>
            </w:pPr>
            <w:r>
              <w:rPr>
                <w:color w:val="2B2727"/>
                <w:spacing w:val="8"/>
              </w:rPr>
              <w:t>2</w:t>
            </w:r>
            <w:r w:rsidRPr="009A27F5">
              <w:rPr>
                <w:color w:val="2B2727"/>
                <w:spacing w:val="8"/>
              </w:rPr>
              <w:t>,4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5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ind w:left="38"/>
              <w:rPr>
                <w:rStyle w:val="a6"/>
                <w:rFonts w:ascii="Times New Roman" w:hAnsi="Times New Roman"/>
                <w:b w:val="0"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887AB6" w:rsidRPr="006B2693" w:rsidRDefault="00887AB6" w:rsidP="005E52EE">
            <w:pPr>
              <w:pStyle w:val="a7"/>
              <w:shd w:val="clear" w:color="auto" w:fill="FFFFFF"/>
              <w:spacing w:before="12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6B2693">
              <w:rPr>
                <w:bCs/>
                <w:sz w:val="20"/>
                <w:szCs w:val="20"/>
                <w:shd w:val="clear" w:color="auto" w:fill="FFFFFF"/>
              </w:rPr>
              <w:t>Монетная</w:t>
            </w:r>
            <w:r w:rsidRPr="006B2693">
              <w:rPr>
                <w:sz w:val="20"/>
                <w:szCs w:val="20"/>
                <w:shd w:val="clear" w:color="auto" w:fill="FFFFFF"/>
              </w:rPr>
              <w:t> </w:t>
            </w:r>
            <w:r w:rsidRPr="006B2693">
              <w:rPr>
                <w:bCs/>
                <w:sz w:val="20"/>
                <w:szCs w:val="20"/>
                <w:shd w:val="clear" w:color="auto" w:fill="FFFFFF"/>
              </w:rPr>
              <w:t>регалия</w:t>
            </w:r>
            <w:r w:rsidRPr="006B2693">
              <w:rPr>
                <w:sz w:val="20"/>
                <w:szCs w:val="20"/>
                <w:shd w:val="clear" w:color="auto" w:fill="FFFFFF"/>
              </w:rPr>
              <w:t> — это</w:t>
            </w:r>
            <w:r w:rsidRPr="006B2693">
              <w:rPr>
                <w:sz w:val="20"/>
                <w:szCs w:val="20"/>
                <w:shd w:val="clear" w:color="auto" w:fill="FFFFFF"/>
              </w:rPr>
              <w:tab/>
            </w:r>
          </w:p>
          <w:p w:rsidR="00887AB6" w:rsidRPr="006B2693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6B2693">
              <w:rPr>
                <w:sz w:val="20"/>
                <w:szCs w:val="20"/>
                <w:shd w:val="clear" w:color="auto" w:fill="FFFFFF"/>
              </w:rPr>
              <w:t>1) исключительное право государства на чеканку </w:t>
            </w:r>
            <w:r w:rsidRPr="006B2693">
              <w:rPr>
                <w:bCs/>
                <w:sz w:val="20"/>
                <w:szCs w:val="20"/>
                <w:shd w:val="clear" w:color="auto" w:fill="FFFFFF"/>
              </w:rPr>
              <w:t>монеты</w:t>
            </w:r>
            <w:r w:rsidRPr="006B2693">
              <w:rPr>
                <w:sz w:val="20"/>
                <w:szCs w:val="20"/>
                <w:shd w:val="clear" w:color="auto" w:fill="FFFFFF"/>
              </w:rPr>
              <w:t> и выпуск её в обращение</w:t>
            </w:r>
          </w:p>
          <w:p w:rsidR="00887AB6" w:rsidRPr="006B2693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6B2693">
              <w:rPr>
                <w:sz w:val="20"/>
                <w:szCs w:val="20"/>
                <w:shd w:val="clear" w:color="auto" w:fill="FFFFFF"/>
              </w:rPr>
              <w:t>2) изъятие денежных знаков из обращения</w:t>
            </w:r>
          </w:p>
          <w:p w:rsidR="00887AB6" w:rsidRPr="006B2693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shd w:val="clear" w:color="auto" w:fill="FFFFFF"/>
              </w:rPr>
            </w:pPr>
            <w:r w:rsidRPr="006B2693">
              <w:rPr>
                <w:sz w:val="20"/>
                <w:szCs w:val="20"/>
                <w:shd w:val="clear" w:color="auto" w:fill="FFFFFF"/>
              </w:rPr>
              <w:lastRenderedPageBreak/>
              <w:t>3) изменение нарицательной стоимости денежных знаков</w:t>
            </w:r>
          </w:p>
          <w:p w:rsidR="00887AB6" w:rsidRPr="009A27F5" w:rsidRDefault="00887AB6" w:rsidP="005E52EE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color w:val="2B2727"/>
                <w:spacing w:val="8"/>
              </w:rPr>
            </w:pPr>
            <w:r w:rsidRPr="006B2693">
              <w:rPr>
                <w:rFonts w:ascii="YS Text" w:hAnsi="YS Text"/>
                <w:color w:val="333333"/>
                <w:sz w:val="20"/>
                <w:szCs w:val="20"/>
                <w:shd w:val="clear" w:color="auto" w:fill="FFFFFF"/>
              </w:rPr>
              <w:t>4)монополия государства на денежную эмиссию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pStyle w:val="a7"/>
              <w:shd w:val="clear" w:color="auto" w:fill="FFFFFF"/>
              <w:spacing w:before="0" w:beforeAutospacing="0" w:after="0" w:afterAutospacing="0"/>
              <w:jc w:val="center"/>
            </w:pPr>
            <w:r>
              <w:rPr>
                <w:color w:val="2B2727"/>
                <w:spacing w:val="8"/>
              </w:rPr>
              <w:lastRenderedPageBreak/>
              <w:t>1,</w:t>
            </w:r>
            <w:r w:rsidRPr="009A27F5">
              <w:rPr>
                <w:color w:val="2B2727"/>
                <w:spacing w:val="8"/>
              </w:rPr>
              <w:t>4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6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887AB6" w:rsidRPr="006B2693" w:rsidRDefault="00887AB6" w:rsidP="006B2693">
            <w:pPr>
              <w:pStyle w:val="a7"/>
              <w:shd w:val="clear" w:color="auto" w:fill="FFFFFF"/>
              <w:spacing w:before="120" w:beforeAutospacing="0" w:after="0" w:afterAutospacing="0"/>
              <w:ind w:left="301"/>
              <w:rPr>
                <w:color w:val="000000"/>
                <w:sz w:val="18"/>
                <w:szCs w:val="18"/>
              </w:rPr>
            </w:pPr>
            <w:r w:rsidRPr="006B2693">
              <w:rPr>
                <w:color w:val="000000"/>
                <w:sz w:val="18"/>
                <w:szCs w:val="18"/>
              </w:rPr>
              <w:t>Как проявляются последствия инфляции для потребителей?</w:t>
            </w:r>
          </w:p>
          <w:p w:rsidR="00887AB6" w:rsidRPr="006B2693" w:rsidRDefault="00887AB6" w:rsidP="006B269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Pr="006B2693">
              <w:rPr>
                <w:color w:val="000000"/>
                <w:sz w:val="18"/>
                <w:szCs w:val="18"/>
              </w:rPr>
              <w:t>) увеличивается потребительский бюджет</w:t>
            </w:r>
          </w:p>
          <w:p w:rsidR="00887AB6" w:rsidRPr="006B2693" w:rsidRDefault="00887AB6" w:rsidP="006B269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6B2693">
              <w:rPr>
                <w:color w:val="000000"/>
                <w:sz w:val="18"/>
                <w:szCs w:val="18"/>
              </w:rPr>
              <w:t>) повышаются реальные доходы</w:t>
            </w:r>
          </w:p>
          <w:p w:rsidR="00887AB6" w:rsidRPr="006B2693" w:rsidRDefault="00887AB6" w:rsidP="006B2693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Pr="006B2693">
              <w:rPr>
                <w:color w:val="000000"/>
                <w:sz w:val="18"/>
                <w:szCs w:val="18"/>
              </w:rPr>
              <w:t>) снижаются реальные доходы</w:t>
            </w:r>
          </w:p>
          <w:p w:rsidR="00887AB6" w:rsidRPr="009A27F5" w:rsidRDefault="00887AB6" w:rsidP="00260140">
            <w:pPr>
              <w:shd w:val="clear" w:color="auto" w:fill="FFFFFF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6B2693">
              <w:rPr>
                <w:rFonts w:ascii="Times New Roman" w:hAnsi="Times New Roman"/>
                <w:sz w:val="16"/>
                <w:szCs w:val="16"/>
              </w:rPr>
              <w:t>4</w:t>
            </w:r>
            <w:r w:rsidRPr="006B2693">
              <w:rPr>
                <w:rFonts w:ascii="Times New Roman" w:hAnsi="Times New Roman"/>
                <w:sz w:val="18"/>
                <w:szCs w:val="18"/>
              </w:rPr>
              <w:t>) падает доверие к национальной валюте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87AB6" w:rsidRPr="009A27F5" w:rsidRDefault="00887AB6" w:rsidP="00260140">
            <w:pPr>
              <w:shd w:val="clear" w:color="auto" w:fill="FFFFFF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3.4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7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887AB6" w:rsidRPr="006B2693" w:rsidRDefault="00887AB6" w:rsidP="006B2693">
            <w:pPr>
              <w:pStyle w:val="a7"/>
              <w:shd w:val="clear" w:color="auto" w:fill="FFFFFF"/>
              <w:spacing w:before="12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Pr="006B2693">
              <w:rPr>
                <w:color w:val="000000"/>
                <w:sz w:val="18"/>
                <w:szCs w:val="18"/>
              </w:rPr>
              <w:t xml:space="preserve"> виде каких экономических явлений может проявиться инфляция в странах с плановой моделью экономики?</w:t>
            </w:r>
          </w:p>
          <w:p w:rsidR="00887AB6" w:rsidRDefault="00887AB6" w:rsidP="006B2693">
            <w:pPr>
              <w:pStyle w:val="a7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6B2693"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ефицитность экономики</w:t>
            </w:r>
          </w:p>
          <w:p w:rsidR="00887AB6" w:rsidRDefault="00887AB6" w:rsidP="006B2693">
            <w:pPr>
              <w:pStyle w:val="a7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6B2693">
              <w:rPr>
                <w:color w:val="000000"/>
                <w:sz w:val="18"/>
                <w:szCs w:val="18"/>
              </w:rPr>
              <w:t xml:space="preserve"> па</w:t>
            </w:r>
            <w:r>
              <w:rPr>
                <w:color w:val="000000"/>
                <w:sz w:val="18"/>
                <w:szCs w:val="18"/>
              </w:rPr>
              <w:t>дение качества товаров и услуг,</w:t>
            </w:r>
          </w:p>
          <w:p w:rsidR="00887AB6" w:rsidRPr="006B2693" w:rsidRDefault="00887AB6" w:rsidP="006B2693">
            <w:pPr>
              <w:pStyle w:val="a7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6B2693">
              <w:rPr>
                <w:color w:val="000000"/>
                <w:sz w:val="18"/>
                <w:szCs w:val="18"/>
              </w:rPr>
              <w:t>процветание «черного» рынка</w:t>
            </w:r>
          </w:p>
          <w:p w:rsidR="00887AB6" w:rsidRPr="006B2693" w:rsidRDefault="00887AB6" w:rsidP="006B2693">
            <w:pPr>
              <w:pStyle w:val="a7"/>
              <w:shd w:val="clear" w:color="auto" w:fill="FFFFFF"/>
              <w:spacing w:before="0" w:beforeAutospacing="0" w:after="0" w:afterAutospacing="0"/>
              <w:ind w:left="29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Pr="006B2693">
              <w:rPr>
                <w:color w:val="000000"/>
                <w:sz w:val="18"/>
                <w:szCs w:val="18"/>
              </w:rPr>
              <w:t xml:space="preserve">) повсеместное </w:t>
            </w:r>
            <w:proofErr w:type="spellStart"/>
            <w:r w:rsidRPr="006B2693">
              <w:rPr>
                <w:color w:val="000000"/>
                <w:sz w:val="18"/>
                <w:szCs w:val="18"/>
              </w:rPr>
              <w:t>импортозамещение</w:t>
            </w:r>
            <w:proofErr w:type="spellEnd"/>
            <w:r w:rsidRPr="006B2693">
              <w:rPr>
                <w:color w:val="000000"/>
                <w:sz w:val="18"/>
                <w:szCs w:val="18"/>
              </w:rPr>
              <w:t>, падение курса национальной валюты</w:t>
            </w:r>
          </w:p>
          <w:p w:rsidR="00887AB6" w:rsidRPr="006B2693" w:rsidRDefault="00887AB6" w:rsidP="006B2693">
            <w:pPr>
              <w:pStyle w:val="a7"/>
              <w:shd w:val="clear" w:color="auto" w:fill="FFFFFF"/>
              <w:spacing w:before="0" w:beforeAutospacing="0" w:after="0" w:afterAutospacing="0"/>
              <w:ind w:left="29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 w:rsidRPr="006B2693">
              <w:rPr>
                <w:color w:val="000000"/>
                <w:sz w:val="18"/>
                <w:szCs w:val="18"/>
              </w:rPr>
              <w:t>) стихийное ценообразование, падение курса национальной валюты, шоковая терапия</w:t>
            </w:r>
          </w:p>
          <w:p w:rsidR="00887AB6" w:rsidRPr="009A27F5" w:rsidRDefault="00887AB6" w:rsidP="00260140">
            <w:pPr>
              <w:shd w:val="clear" w:color="auto" w:fill="FFFFFF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>
              <w:rPr>
                <w:rFonts w:ascii="Times New Roman" w:hAnsi="Times New Roman"/>
                <w:bCs/>
                <w:szCs w:val="32"/>
              </w:rPr>
              <w:t>1, 2,3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8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260140" w:rsidRDefault="00887AB6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4928" w:type="pct"/>
              <w:tblLayout w:type="fixed"/>
              <w:tblLook w:val="04A0"/>
            </w:tblPr>
            <w:tblGrid>
              <w:gridCol w:w="542"/>
              <w:gridCol w:w="1729"/>
              <w:gridCol w:w="470"/>
              <w:gridCol w:w="3184"/>
            </w:tblGrid>
            <w:tr w:rsidR="00887AB6" w:rsidRPr="009A27F5" w:rsidTr="00887AB6">
              <w:trPr>
                <w:trHeight w:val="427"/>
              </w:trPr>
              <w:tc>
                <w:tcPr>
                  <w:tcW w:w="191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308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887AB6" w:rsidRPr="009A27F5" w:rsidTr="00887AB6">
              <w:trPr>
                <w:trHeight w:val="203"/>
              </w:trPr>
              <w:tc>
                <w:tcPr>
                  <w:tcW w:w="4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14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Акция</w:t>
                  </w:r>
                </w:p>
              </w:tc>
              <w:tc>
                <w:tcPr>
                  <w:tcW w:w="3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421F81" w:rsidRDefault="00887AB6" w:rsidP="00421F81">
                  <w:pPr>
                    <w:pStyle w:val="a3"/>
                    <w:spacing w:line="240" w:lineRule="auto"/>
                    <w:ind w:left="0"/>
                    <w:rPr>
                      <w:bCs/>
                      <w:sz w:val="18"/>
                      <w:szCs w:val="18"/>
                    </w:rPr>
                  </w:pPr>
                  <w:r w:rsidRPr="00421F81">
                    <w:rPr>
                      <w:sz w:val="18"/>
                      <w:szCs w:val="18"/>
                    </w:rPr>
                    <w:t>письменное свидетельство кредитного учреждения (Государственного или иного банка) о депонировании денежных средств и праве вкладчика на получение депозита и процентов по нему по истечении определенного срока.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4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14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облигация</w:t>
                  </w:r>
                </w:p>
              </w:tc>
              <w:tc>
                <w:tcPr>
                  <w:tcW w:w="3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421F81" w:rsidRDefault="00887AB6" w:rsidP="00421F81">
                  <w:pPr>
                    <w:ind w:right="340"/>
                    <w:jc w:val="both"/>
                    <w:rPr>
                      <w:rFonts w:ascii="Times New Roman" w:hAnsi="Times New Roman"/>
                    </w:rPr>
                  </w:pPr>
                  <w:r w:rsidRPr="00421F81">
                    <w:rPr>
                      <w:rFonts w:ascii="Times New Roman" w:hAnsi="Times New Roman"/>
                    </w:rPr>
                    <w:t xml:space="preserve">ценная бумага, свидетельствующая о праве ее владельца на долю в уставном капитале общества, </w:t>
                  </w:r>
                  <w:proofErr w:type="spellStart"/>
                  <w:r w:rsidRPr="00421F81">
                    <w:rPr>
                      <w:rFonts w:ascii="Times New Roman" w:hAnsi="Times New Roman"/>
                    </w:rPr>
                    <w:t>позволя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421F81">
                    <w:rPr>
                      <w:rFonts w:ascii="Times New Roman" w:hAnsi="Times New Roman"/>
                    </w:rPr>
                    <w:t>ющая</w:t>
                  </w:r>
                  <w:proofErr w:type="spellEnd"/>
                  <w:r w:rsidRPr="00421F81">
                    <w:rPr>
                      <w:rFonts w:ascii="Times New Roman" w:hAnsi="Times New Roman"/>
                    </w:rPr>
                    <w:t xml:space="preserve"> принимать участие в </w:t>
                  </w:r>
                  <w:proofErr w:type="spellStart"/>
                  <w:r w:rsidRPr="00421F81">
                    <w:rPr>
                      <w:rFonts w:ascii="Times New Roman" w:hAnsi="Times New Roman"/>
                    </w:rPr>
                    <w:t>управле</w:t>
                  </w:r>
                  <w:r>
                    <w:rPr>
                      <w:rFonts w:ascii="Times New Roman" w:hAnsi="Times New Roman"/>
                    </w:rPr>
                    <w:t>-нии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, участвовать в прибылях </w:t>
                  </w:r>
                  <w:r w:rsidRPr="00421F81">
                    <w:rPr>
                      <w:rFonts w:ascii="Times New Roman" w:hAnsi="Times New Roman"/>
                    </w:rPr>
                    <w:t>и распределении остатков активов при ликвидаци</w:t>
                  </w:r>
                  <w:r>
                    <w:rPr>
                      <w:rFonts w:ascii="Times New Roman" w:hAnsi="Times New Roman"/>
                    </w:rPr>
                    <w:t>и предприятия</w:t>
                  </w:r>
                  <w:r w:rsidRPr="00421F81">
                    <w:rPr>
                      <w:rFonts w:ascii="Times New Roman" w:hAnsi="Times New Roman"/>
                    </w:rPr>
                    <w:t>.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4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9A27F5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14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сберегательный сертификат</w:t>
                  </w:r>
                </w:p>
              </w:tc>
              <w:tc>
                <w:tcPr>
                  <w:tcW w:w="39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6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421F81" w:rsidRDefault="00887AB6" w:rsidP="00421F81">
                  <w:pPr>
                    <w:ind w:right="340"/>
                    <w:jc w:val="both"/>
                    <w:rPr>
                      <w:sz w:val="28"/>
                    </w:rPr>
                  </w:pPr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 xml:space="preserve">вид срочной ценной бумаги, как правило, на предъявителя, удостоверяющей  внесение </w:t>
                  </w:r>
                  <w:proofErr w:type="spellStart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определен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-</w:t>
                  </w:r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ной</w:t>
                  </w:r>
                  <w:proofErr w:type="spellEnd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 xml:space="preserve"> суммы денежных средств, по которой владельцу облигации ежегодно </w:t>
                  </w:r>
                  <w:proofErr w:type="spellStart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выпла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-</w:t>
                  </w:r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чивается</w:t>
                  </w:r>
                  <w:proofErr w:type="spellEnd"/>
                  <w:r>
                    <w:rPr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фикси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рованный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процент</w:t>
                  </w:r>
                  <w:r>
                    <w:rPr>
                      <w:sz w:val="28"/>
                    </w:rPr>
                    <w:t xml:space="preserve">. 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42"/>
              <w:gridCol w:w="1041"/>
              <w:gridCol w:w="1042"/>
            </w:tblGrid>
            <w:tr w:rsidR="00887AB6" w:rsidRPr="009A27F5" w:rsidTr="00887AB6"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771"/>
              <w:gridCol w:w="758"/>
              <w:gridCol w:w="767"/>
            </w:tblGrid>
            <w:tr w:rsidR="00887AB6" w:rsidRPr="009A27F5" w:rsidTr="00887AB6">
              <w:tc>
                <w:tcPr>
                  <w:tcW w:w="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9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260140" w:rsidRDefault="00887AB6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 xml:space="preserve">К каждой позиции, данной в левом столбце, подберите соответствующую позицию из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правого столбца</w:t>
            </w: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  <w:tbl>
            <w:tblPr>
              <w:tblStyle w:val="af1"/>
              <w:tblW w:w="4928" w:type="pct"/>
              <w:tblLayout w:type="fixed"/>
              <w:tblLook w:val="04A0"/>
            </w:tblPr>
            <w:tblGrid>
              <w:gridCol w:w="336"/>
              <w:gridCol w:w="1837"/>
              <w:gridCol w:w="366"/>
              <w:gridCol w:w="3386"/>
            </w:tblGrid>
            <w:tr w:rsidR="00887AB6" w:rsidRPr="009A27F5" w:rsidTr="00887AB6">
              <w:trPr>
                <w:trHeight w:val="427"/>
              </w:trPr>
              <w:tc>
                <w:tcPr>
                  <w:tcW w:w="183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316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9A27F5"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887AB6" w:rsidRPr="009A27F5" w:rsidTr="00887AB6">
              <w:trPr>
                <w:trHeight w:val="203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А</w:t>
                  </w:r>
                </w:p>
              </w:tc>
              <w:tc>
                <w:tcPr>
                  <w:tcW w:w="15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421F81" w:rsidRDefault="00887AB6" w:rsidP="00260140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 xml:space="preserve">индекс </w:t>
                  </w:r>
                  <w:proofErr w:type="spellStart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Доу</w:t>
                  </w:r>
                  <w:proofErr w:type="spellEnd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 xml:space="preserve"> – Джонса</w:t>
                  </w:r>
                </w:p>
              </w:tc>
              <w:tc>
                <w:tcPr>
                  <w:tcW w:w="3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8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text"/>
                    <w:rPr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iCs/>
                      <w:color w:val="000000"/>
                      <w:sz w:val="20"/>
                      <w:szCs w:val="20"/>
                    </w:rPr>
                    <w:t>Британская фондовая биржа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lastRenderedPageBreak/>
                    <w:t>Б</w:t>
                  </w:r>
                </w:p>
              </w:tc>
              <w:tc>
                <w:tcPr>
                  <w:tcW w:w="15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421F81" w:rsidRDefault="00887AB6" w:rsidP="00260140">
                  <w:pPr>
                    <w:pStyle w:val="tex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252525"/>
                      <w:sz w:val="18"/>
                      <w:szCs w:val="18"/>
                    </w:rPr>
                    <w:t xml:space="preserve">индекс </w:t>
                  </w:r>
                  <w:r w:rsidRPr="00421F81">
                    <w:rPr>
                      <w:bCs/>
                      <w:color w:val="252525"/>
                      <w:sz w:val="18"/>
                      <w:szCs w:val="18"/>
                      <w:lang w:val="en-US"/>
                    </w:rPr>
                    <w:t>FTSE</w:t>
                  </w:r>
                </w:p>
              </w:tc>
              <w:tc>
                <w:tcPr>
                  <w:tcW w:w="3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8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</w:rPr>
                  </w:pPr>
                  <w:r w:rsidRPr="00AC359A">
                    <w:rPr>
                      <w:rFonts w:ascii="Times New Roman" w:hAnsi="Times New Roman"/>
                      <w:sz w:val="18"/>
                      <w:szCs w:val="18"/>
                    </w:rPr>
                    <w:t>Нью-Йоркской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iCs/>
                      <w:color w:val="000000"/>
                    </w:rPr>
                    <w:t>биржа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В</w:t>
                  </w:r>
                </w:p>
              </w:tc>
              <w:tc>
                <w:tcPr>
                  <w:tcW w:w="15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421F81" w:rsidRDefault="00887AB6" w:rsidP="00260140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421F81">
                    <w:rPr>
                      <w:rFonts w:ascii="Times New Roman" w:hAnsi="Times New Roman"/>
                      <w:bCs/>
                      <w:iCs/>
                      <w:color w:val="000000"/>
                      <w:sz w:val="18"/>
                      <w:szCs w:val="18"/>
                    </w:rPr>
                    <w:t>индекс</w:t>
                  </w:r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Никкей</w:t>
                  </w:r>
                  <w:proofErr w:type="spellEnd"/>
                </w:p>
              </w:tc>
              <w:tc>
                <w:tcPr>
                  <w:tcW w:w="3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8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AC359A" w:rsidRDefault="00887AB6" w:rsidP="00260140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  <w:sz w:val="18"/>
                      <w:szCs w:val="18"/>
                    </w:rPr>
                  </w:pPr>
                  <w:r w:rsidRPr="00AC359A">
                    <w:rPr>
                      <w:rFonts w:ascii="Times New Roman" w:hAnsi="Times New Roman"/>
                      <w:sz w:val="18"/>
                      <w:szCs w:val="18"/>
                    </w:rPr>
                    <w:t>Гонконг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ская фондовая биржа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Г</w:t>
                  </w:r>
                </w:p>
              </w:tc>
              <w:tc>
                <w:tcPr>
                  <w:tcW w:w="15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421F81" w:rsidRDefault="00887AB6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индекс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Хэнг</w:t>
                  </w:r>
                  <w:proofErr w:type="spellEnd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21F81">
                    <w:rPr>
                      <w:rFonts w:ascii="Times New Roman" w:hAnsi="Times New Roman"/>
                      <w:sz w:val="18"/>
                      <w:szCs w:val="18"/>
                    </w:rPr>
                    <w:t>Сенг</w:t>
                  </w:r>
                  <w:proofErr w:type="spellEnd"/>
                </w:p>
              </w:tc>
              <w:tc>
                <w:tcPr>
                  <w:tcW w:w="3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000000"/>
                    </w:rPr>
                  </w:pPr>
                  <w:r w:rsidRPr="009A27F5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8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color w:val="202122"/>
                      <w:sz w:val="21"/>
                      <w:szCs w:val="21"/>
                      <w:shd w:val="clear" w:color="auto" w:fill="FFFFFF"/>
                    </w:rPr>
                    <w:t>Токийская биржа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2863" w:type="dxa"/>
              <w:tblLayout w:type="fixed"/>
              <w:tblLook w:val="04A0"/>
            </w:tblPr>
            <w:tblGrid>
              <w:gridCol w:w="736"/>
              <w:gridCol w:w="709"/>
              <w:gridCol w:w="709"/>
              <w:gridCol w:w="709"/>
            </w:tblGrid>
            <w:tr w:rsidR="00887AB6" w:rsidRPr="009A27F5" w:rsidTr="00791F49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887AB6" w:rsidRPr="009A27F5" w:rsidTr="00791F49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10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9A27F5" w:rsidRDefault="00887AB6" w:rsidP="00260140">
            <w:pPr>
              <w:shd w:val="clear" w:color="auto" w:fill="FFFFFF"/>
              <w:outlineLvl w:val="1"/>
              <w:rPr>
                <w:rFonts w:ascii="Times New Roman" w:hAnsi="Times New Roman"/>
                <w:i/>
                <w:color w:val="333333"/>
                <w:shd w:val="clear" w:color="auto" w:fill="FFFFFF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расположите</w:t>
            </w:r>
            <w:r w:rsidRPr="009A27F5">
              <w:rPr>
                <w:rFonts w:ascii="Times New Roman" w:hAnsi="Times New Roman"/>
                <w:b/>
                <w:color w:val="333333"/>
                <w:shd w:val="clear" w:color="auto" w:fill="FFFFFF"/>
              </w:rPr>
              <w:t xml:space="preserve"> </w:t>
            </w:r>
            <w:r w:rsidRPr="009A27F5">
              <w:rPr>
                <w:rFonts w:ascii="Times New Roman" w:hAnsi="Times New Roman"/>
                <w:i/>
                <w:color w:val="333333"/>
                <w:shd w:val="clear" w:color="auto" w:fill="FFFFFF"/>
              </w:rPr>
              <w:t>виды</w:t>
            </w:r>
            <w:r>
              <w:rPr>
                <w:rFonts w:ascii="Times New Roman" w:hAnsi="Times New Roman"/>
                <w:i/>
                <w:color w:val="333333"/>
                <w:shd w:val="clear" w:color="auto" w:fill="FFFFFF"/>
              </w:rPr>
              <w:t xml:space="preserve"> безработицы по негативному влиянию на экономику</w:t>
            </w:r>
            <w:r w:rsidRPr="009A27F5">
              <w:rPr>
                <w:rFonts w:ascii="Times New Roman" w:hAnsi="Times New Roman"/>
                <w:i/>
                <w:color w:val="333333"/>
                <w:shd w:val="clear" w:color="auto" w:fill="FFFFFF"/>
              </w:rPr>
              <w:t xml:space="preserve"> 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903"/>
              <w:gridCol w:w="1985"/>
            </w:tblGrid>
            <w:tr w:rsidR="00887AB6" w:rsidRPr="009A27F5" w:rsidTr="00887AB6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фрикционная</w:t>
                  </w:r>
                </w:p>
              </w:tc>
            </w:tr>
            <w:tr w:rsidR="00887AB6" w:rsidRPr="009A27F5" w:rsidTr="00887AB6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циклическая</w:t>
                  </w:r>
                </w:p>
              </w:tc>
            </w:tr>
            <w:tr w:rsidR="00887AB6" w:rsidRPr="009A27F5" w:rsidTr="00887AB6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AC359A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структурная</w:t>
                  </w:r>
                </w:p>
              </w:tc>
            </w:tr>
          </w:tbl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tbl>
            <w:tblPr>
              <w:tblStyle w:val="af1"/>
              <w:tblW w:w="0" w:type="auto"/>
              <w:tblInd w:w="38" w:type="dxa"/>
              <w:tblLayout w:type="fixed"/>
              <w:tblLook w:val="04A0"/>
            </w:tblPr>
            <w:tblGrid>
              <w:gridCol w:w="786"/>
              <w:gridCol w:w="786"/>
              <w:gridCol w:w="787"/>
            </w:tblGrid>
            <w:tr w:rsidR="00887AB6" w:rsidRPr="009A27F5" w:rsidTr="00887AB6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Ind w:w="38" w:type="dxa"/>
              <w:tblLayout w:type="fixed"/>
              <w:tblLook w:val="04A0"/>
            </w:tblPr>
            <w:tblGrid>
              <w:gridCol w:w="786"/>
              <w:gridCol w:w="786"/>
              <w:gridCol w:w="787"/>
            </w:tblGrid>
            <w:tr w:rsidR="00887AB6" w:rsidRPr="009A27F5" w:rsidTr="00887AB6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11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260140" w:rsidRDefault="00887AB6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887AB6" w:rsidRDefault="00887AB6" w:rsidP="005A38A3">
            <w:pPr>
              <w:rPr>
                <w:rFonts w:ascii="Times New Roman" w:hAnsi="Times New Roman"/>
                <w:sz w:val="18"/>
                <w:szCs w:val="18"/>
              </w:rPr>
            </w:pPr>
            <w:r w:rsidRPr="005A38A3">
              <w:rPr>
                <w:rFonts w:ascii="Times New Roman" w:hAnsi="Times New Roman"/>
                <w:sz w:val="18"/>
                <w:szCs w:val="18"/>
              </w:rPr>
              <w:t xml:space="preserve">Что относится к социальным последствиям безработицы </w:t>
            </w:r>
          </w:p>
          <w:p w:rsidR="00887AB6" w:rsidRPr="005A38A3" w:rsidRDefault="00887AB6" w:rsidP="005A3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Pr="005A38A3">
              <w:rPr>
                <w:sz w:val="18"/>
                <w:szCs w:val="18"/>
              </w:rPr>
              <w:t xml:space="preserve">падение покупательного спроса </w:t>
            </w:r>
          </w:p>
          <w:p w:rsidR="00887AB6" w:rsidRPr="005A38A3" w:rsidRDefault="00887AB6" w:rsidP="005A38A3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r w:rsidRPr="005A38A3">
              <w:rPr>
                <w:sz w:val="18"/>
                <w:szCs w:val="18"/>
              </w:rPr>
              <w:t xml:space="preserve">сокращение сбережений населения, </w:t>
            </w:r>
          </w:p>
          <w:p w:rsidR="00887AB6" w:rsidRDefault="00887AB6" w:rsidP="005A3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</w:t>
            </w:r>
            <w:r w:rsidRPr="005A38A3">
              <w:rPr>
                <w:sz w:val="18"/>
                <w:szCs w:val="18"/>
              </w:rPr>
              <w:t xml:space="preserve">рост количества самоубийств, </w:t>
            </w:r>
          </w:p>
          <w:p w:rsidR="00887AB6" w:rsidRPr="005A38A3" w:rsidRDefault="00887AB6" w:rsidP="005A38A3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сокращение </w:t>
            </w:r>
            <w:r w:rsidRPr="005A38A3">
              <w:rPr>
                <w:sz w:val="18"/>
                <w:szCs w:val="18"/>
              </w:rPr>
              <w:t xml:space="preserve">нервно-психических и </w:t>
            </w:r>
            <w:proofErr w:type="spellStart"/>
            <w:r w:rsidRPr="005A38A3">
              <w:rPr>
                <w:sz w:val="18"/>
                <w:szCs w:val="18"/>
              </w:rPr>
              <w:t>сердечно-сосудистых</w:t>
            </w:r>
            <w:proofErr w:type="spellEnd"/>
            <w:r w:rsidRPr="005A38A3">
              <w:rPr>
                <w:sz w:val="18"/>
                <w:szCs w:val="18"/>
              </w:rPr>
              <w:t xml:space="preserve"> заболеваний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>
              <w:rPr>
                <w:rFonts w:ascii="Times New Roman" w:hAnsi="Times New Roman"/>
                <w:bCs/>
                <w:szCs w:val="32"/>
              </w:rPr>
              <w:t>1,2,</w:t>
            </w:r>
            <w:r w:rsidRPr="009A27F5">
              <w:rPr>
                <w:rFonts w:ascii="Times New Roman" w:hAnsi="Times New Roman"/>
                <w:bCs/>
                <w:szCs w:val="32"/>
              </w:rPr>
              <w:t>3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12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260140" w:rsidRDefault="00887AB6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4928" w:type="pct"/>
              <w:tblLayout w:type="fixed"/>
              <w:tblLook w:val="04A0"/>
            </w:tblPr>
            <w:tblGrid>
              <w:gridCol w:w="337"/>
              <w:gridCol w:w="1954"/>
              <w:gridCol w:w="322"/>
              <w:gridCol w:w="3312"/>
            </w:tblGrid>
            <w:tr w:rsidR="00887AB6" w:rsidRPr="009A27F5" w:rsidTr="00887AB6">
              <w:trPr>
                <w:trHeight w:val="427"/>
              </w:trPr>
              <w:tc>
                <w:tcPr>
                  <w:tcW w:w="193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9A27F5">
                    <w:rPr>
                      <w:bCs/>
                    </w:rPr>
                    <w:t>Направление политики</w:t>
                  </w:r>
                </w:p>
              </w:tc>
              <w:tc>
                <w:tcPr>
                  <w:tcW w:w="306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9A27F5">
                    <w:rPr>
                      <w:bCs/>
                    </w:rPr>
                    <w:t>Содержание направления</w:t>
                  </w:r>
                </w:p>
              </w:tc>
            </w:tr>
            <w:tr w:rsidR="00887AB6" w:rsidRPr="009A27F5" w:rsidTr="00887AB6">
              <w:trPr>
                <w:trHeight w:val="203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А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  <w:shd w:val="clear" w:color="auto" w:fill="FFFFFF"/>
                    </w:rPr>
                    <w:t>Номинальная заработная плата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1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Количество товаров и услуг, которое можно приобрести на полученную заработную плату при сложившемся уровне цен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Б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AC359A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Реальная заработная плата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2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AC359A">
                    <w:rPr>
                      <w:color w:val="333333"/>
                      <w:sz w:val="20"/>
                      <w:shd w:val="clear" w:color="auto" w:fill="FFFFFF"/>
                    </w:rPr>
                    <w:t>необходимый </w:t>
                  </w:r>
                  <w:r w:rsidRPr="00AC359A">
                    <w:rPr>
                      <w:bCs/>
                      <w:color w:val="333333"/>
                      <w:sz w:val="20"/>
                      <w:shd w:val="clear" w:color="auto" w:fill="FFFFFF"/>
                    </w:rPr>
                    <w:t>минимум</w:t>
                  </w:r>
                  <w:r w:rsidRPr="00AC359A">
                    <w:rPr>
                      <w:color w:val="333333"/>
                      <w:sz w:val="20"/>
                      <w:shd w:val="clear" w:color="auto" w:fill="FFFFFF"/>
                    </w:rPr>
                    <w:t>, который обязан платить работодатель в месяц.</w:t>
                  </w:r>
                  <w:r>
                    <w:rPr>
                      <w:rFonts w:ascii="YS Text" w:hAnsi="YS Text"/>
                      <w:color w:val="333333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В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proofErr w:type="spellStart"/>
                  <w:r>
                    <w:rPr>
                      <w:bCs/>
                      <w:sz w:val="20"/>
                    </w:rPr>
                    <w:t>Минималный</w:t>
                  </w:r>
                  <w:proofErr w:type="spellEnd"/>
                  <w:r>
                    <w:rPr>
                      <w:bCs/>
                      <w:sz w:val="20"/>
                    </w:rPr>
                    <w:t xml:space="preserve"> размер оплаты труда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9A27F5">
                    <w:rPr>
                      <w:bCs/>
                    </w:rPr>
                    <w:t>3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AC359A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18"/>
                      <w:szCs w:val="18"/>
                    </w:rPr>
                  </w:pPr>
                  <w:r w:rsidRPr="00AC359A">
                    <w:rPr>
                      <w:sz w:val="18"/>
                      <w:szCs w:val="18"/>
                    </w:rPr>
                    <w:t>количество денег, которое получает наемный работник за использование своего труда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13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Default="00887AB6" w:rsidP="005A38A3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 и </w:t>
            </w: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выберите правильные ответы</w:t>
            </w:r>
          </w:p>
          <w:p w:rsidR="00887AB6" w:rsidRDefault="00887AB6" w:rsidP="005A38A3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Государственная политика направлена на:</w:t>
            </w:r>
          </w:p>
          <w:p w:rsidR="00887AB6" w:rsidRPr="005A38A3" w:rsidRDefault="00887AB6" w:rsidP="005A38A3">
            <w:pPr>
              <w:ind w:left="38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1)</w:t>
            </w:r>
            <w:r w:rsidRPr="005A38A3">
              <w:rPr>
                <w:rFonts w:ascii="Times New Roman" w:hAnsi="Times New Roman"/>
                <w:sz w:val="18"/>
                <w:szCs w:val="18"/>
              </w:rPr>
              <w:t xml:space="preserve">сглаживанию колебаний экономического цикла, </w:t>
            </w:r>
            <w:r>
              <w:rPr>
                <w:rFonts w:ascii="Times New Roman" w:hAnsi="Times New Roman"/>
                <w:sz w:val="18"/>
                <w:szCs w:val="18"/>
              </w:rPr>
              <w:t>2)</w:t>
            </w:r>
            <w:r w:rsidRPr="005A38A3">
              <w:rPr>
                <w:rFonts w:ascii="Times New Roman" w:hAnsi="Times New Roman"/>
                <w:sz w:val="18"/>
                <w:szCs w:val="18"/>
              </w:rPr>
              <w:t xml:space="preserve">стабилизации темпов экономического роста,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3) сни</w:t>
            </w:r>
            <w:r w:rsidRPr="005A38A3">
              <w:rPr>
                <w:rFonts w:ascii="Times New Roman" w:hAnsi="Times New Roman"/>
                <w:sz w:val="18"/>
                <w:szCs w:val="18"/>
              </w:rPr>
              <w:t xml:space="preserve">жению в уровня занятости,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4)   достижению высоки</w:t>
            </w:r>
            <w:r w:rsidRPr="005A38A3">
              <w:rPr>
                <w:rFonts w:ascii="Times New Roman" w:hAnsi="Times New Roman"/>
                <w:sz w:val="18"/>
                <w:szCs w:val="18"/>
              </w:rPr>
              <w:t>х темпов инфляции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>
              <w:rPr>
                <w:rFonts w:ascii="Times New Roman" w:hAnsi="Times New Roman"/>
                <w:bCs/>
                <w:sz w:val="24"/>
                <w:szCs w:val="32"/>
              </w:rPr>
              <w:t>1.2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14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887AB6" w:rsidRPr="009A27F5" w:rsidRDefault="00887AB6" w:rsidP="00260140">
            <w:pPr>
              <w:ind w:left="38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 xml:space="preserve">Мировая экономика – это совокупность национальных экономик на основании международного разделения труда. В современном мире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существуют разные </w:t>
            </w: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 xml:space="preserve">формы международного сотрудничества </w:t>
            </w:r>
          </w:p>
          <w:p w:rsidR="00887AB6" w:rsidRPr="009A27F5" w:rsidRDefault="00887AB6" w:rsidP="00260140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tbl>
            <w:tblPr>
              <w:tblStyle w:val="af1"/>
              <w:tblW w:w="4727" w:type="pct"/>
              <w:tblLayout w:type="fixed"/>
              <w:tblLook w:val="04A0"/>
            </w:tblPr>
            <w:tblGrid>
              <w:gridCol w:w="324"/>
              <w:gridCol w:w="1604"/>
              <w:gridCol w:w="327"/>
              <w:gridCol w:w="3429"/>
            </w:tblGrid>
            <w:tr w:rsidR="00887AB6" w:rsidRPr="009A27F5" w:rsidTr="00887AB6">
              <w:trPr>
                <w:trHeight w:val="427"/>
              </w:trPr>
              <w:tc>
                <w:tcPr>
                  <w:tcW w:w="169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 w:right="173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330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887AB6" w:rsidRPr="009A27F5" w:rsidTr="00887AB6">
              <w:trPr>
                <w:trHeight w:val="203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A72527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A72527">
                    <w:rPr>
                      <w:rStyle w:val="c3"/>
                      <w:sz w:val="22"/>
                      <w:szCs w:val="22"/>
                    </w:rPr>
                    <w:t>Мировая торговля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A72527" w:rsidRDefault="00887AB6" w:rsidP="00260140">
                  <w:pPr>
                    <w:ind w:right="340"/>
                    <w:jc w:val="both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A72527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Инвестиции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lastRenderedPageBreak/>
                    <w:t>Б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ind w:right="340"/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Финансовое сотрудничество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A72527" w:rsidRDefault="00887AB6" w:rsidP="00260140">
                  <w:pPr>
                    <w:ind w:right="340"/>
                    <w:jc w:val="both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A72527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свободные экономические зоны</w:t>
                  </w:r>
                </w:p>
              </w:tc>
            </w:tr>
            <w:tr w:rsidR="00887AB6" w:rsidRPr="009A27F5" w:rsidTr="00887AB6">
              <w:trPr>
                <w:trHeight w:val="88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A72527" w:rsidRDefault="00887AB6" w:rsidP="005A38A3">
                  <w:pPr>
                    <w:ind w:right="340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A72527">
                    <w:rPr>
                      <w:rFonts w:ascii="Times New Roman" w:hAnsi="Times New Roman"/>
                      <w:bCs/>
                    </w:rPr>
                    <w:t>Производственное сотрудничество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A27F5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A72527" w:rsidRDefault="00887AB6" w:rsidP="00260140">
                  <w:pPr>
                    <w:pStyle w:val="a3"/>
                    <w:spacing w:line="240" w:lineRule="auto"/>
                    <w:ind w:left="0"/>
                    <w:rPr>
                      <w:color w:val="333333"/>
                      <w:sz w:val="18"/>
                      <w:szCs w:val="18"/>
                      <w:shd w:val="clear" w:color="auto" w:fill="FFFFFF"/>
                    </w:rPr>
                  </w:pPr>
                  <w:r w:rsidRPr="00A72527">
                    <w:rPr>
                      <w:iCs/>
                      <w:sz w:val="18"/>
                      <w:szCs w:val="18"/>
                    </w:rPr>
                    <w:t>Бартер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9A27F5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887AB6" w:rsidRPr="009A27F5" w:rsidTr="00887AB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87AB6" w:rsidRPr="009A27F5" w:rsidRDefault="00887AB6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lastRenderedPageBreak/>
              <w:t>15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текст, выберите правильный ответ и запишите аргументы, обосновывающие выбор ответа</w:t>
            </w:r>
            <w:r w:rsidRPr="009A27F5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887AB6" w:rsidRPr="009A27F5" w:rsidRDefault="00887AB6" w:rsidP="00260140">
            <w:pPr>
              <w:pStyle w:val="a7"/>
              <w:shd w:val="clear" w:color="auto" w:fill="FFFFFF"/>
              <w:spacing w:before="12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>Какие из перечисленных доходов подлежат налогообложению?</w:t>
            </w:r>
          </w:p>
          <w:p w:rsidR="00887AB6" w:rsidRPr="009A27F5" w:rsidRDefault="00887AB6" w:rsidP="00260140">
            <w:pPr>
              <w:pStyle w:val="a7"/>
              <w:shd w:val="clear" w:color="auto" w:fill="FFFFFF"/>
              <w:spacing w:before="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 xml:space="preserve">1) </w:t>
            </w:r>
            <w:r>
              <w:rPr>
                <w:color w:val="000000"/>
                <w:sz w:val="20"/>
                <w:szCs w:val="20"/>
              </w:rPr>
              <w:t>материнский капитал</w:t>
            </w:r>
          </w:p>
          <w:p w:rsidR="00887AB6" w:rsidRPr="009A27F5" w:rsidRDefault="00887AB6" w:rsidP="00260140">
            <w:pPr>
              <w:pStyle w:val="a7"/>
              <w:shd w:val="clear" w:color="auto" w:fill="FFFFFF"/>
              <w:spacing w:before="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 xml:space="preserve">2) </w:t>
            </w:r>
            <w:r>
              <w:rPr>
                <w:color w:val="000000"/>
                <w:sz w:val="20"/>
                <w:szCs w:val="20"/>
              </w:rPr>
              <w:t>пенсия</w:t>
            </w:r>
          </w:p>
          <w:p w:rsidR="00887AB6" w:rsidRPr="009A27F5" w:rsidRDefault="00887AB6" w:rsidP="00260140">
            <w:pPr>
              <w:pStyle w:val="a7"/>
              <w:shd w:val="clear" w:color="auto" w:fill="FFFFFF"/>
              <w:spacing w:before="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>3) дополнительная заработная плата</w:t>
            </w:r>
          </w:p>
          <w:p w:rsidR="00887AB6" w:rsidRPr="009A27F5" w:rsidRDefault="00887AB6" w:rsidP="00260140">
            <w:pPr>
              <w:pStyle w:val="a7"/>
              <w:shd w:val="clear" w:color="auto" w:fill="FFFFFF"/>
              <w:spacing w:before="0" w:beforeAutospacing="0" w:after="0" w:afterAutospacing="0"/>
              <w:ind w:left="301"/>
              <w:rPr>
                <w:color w:val="000000"/>
                <w:sz w:val="20"/>
                <w:szCs w:val="20"/>
              </w:rPr>
            </w:pPr>
            <w:r w:rsidRPr="009A27F5">
              <w:rPr>
                <w:color w:val="000000"/>
                <w:sz w:val="20"/>
                <w:szCs w:val="20"/>
              </w:rPr>
              <w:t>4) стипендия студента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9A27F5" w:rsidRDefault="00887AB6" w:rsidP="00260140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Pr="009A27F5">
              <w:rPr>
                <w:rFonts w:ascii="Times New Roman" w:hAnsi="Times New Roman"/>
                <w:bCs/>
              </w:rPr>
              <w:t xml:space="preserve">, согласно НК РФ,  </w:t>
            </w:r>
            <w:r>
              <w:rPr>
                <w:rFonts w:ascii="Times New Roman" w:hAnsi="Times New Roman"/>
                <w:bCs/>
              </w:rPr>
              <w:t xml:space="preserve">не </w:t>
            </w:r>
            <w:r w:rsidRPr="009A27F5">
              <w:rPr>
                <w:rFonts w:ascii="Times New Roman" w:hAnsi="Times New Roman"/>
                <w:color w:val="000000"/>
                <w:shd w:val="clear" w:color="auto" w:fill="FFFFFF"/>
              </w:rPr>
              <w:t>облагаются </w:t>
            </w:r>
            <w:r w:rsidRPr="00791F49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НДФЛ</w:t>
            </w:r>
            <w:r w:rsidRPr="009A27F5">
              <w:rPr>
                <w:rFonts w:ascii="Times New Roman" w:hAnsi="Times New Roman"/>
                <w:shd w:val="clear" w:color="auto" w:fill="FFFFFF"/>
              </w:rPr>
              <w:t> </w:t>
            </w:r>
            <w:r w:rsidRPr="009A27F5">
              <w:rPr>
                <w:rFonts w:ascii="Times New Roman" w:hAnsi="Times New Roman"/>
                <w:color w:val="000000"/>
                <w:shd w:val="clear" w:color="auto" w:fill="FFFFFF"/>
              </w:rPr>
              <w:t>стипендии студентов, аспирантов, ординаторов и ассистентов-стажеров организаций, ведущих образовательную деятельность по основным профессиональным образовательным программам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, пенсии</w:t>
            </w:r>
            <w:r w:rsidRPr="009A27F5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9A27F5">
              <w:rPr>
                <w:rFonts w:ascii="Times New Roman" w:hAnsi="Times New Roman"/>
                <w:bCs/>
              </w:rPr>
              <w:t xml:space="preserve">  </w:t>
            </w:r>
          </w:p>
          <w:p w:rsidR="00887AB6" w:rsidRPr="009A27F5" w:rsidRDefault="00887AB6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16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9A27F5" w:rsidRDefault="00887AB6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887AB6" w:rsidRPr="00791F49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Дайте определение транснациональной корпорации</w:t>
            </w:r>
          </w:p>
          <w:p w:rsidR="00887AB6" w:rsidRPr="009A27F5" w:rsidRDefault="00887AB6" w:rsidP="00260140">
            <w:pPr>
              <w:rPr>
                <w:rStyle w:val="a6"/>
                <w:rFonts w:ascii="Times New Roman" w:hAnsi="Times New Roman"/>
                <w:b w:val="0"/>
                <w:color w:val="212529"/>
                <w:sz w:val="24"/>
                <w:szCs w:val="24"/>
                <w:shd w:val="clear" w:color="auto" w:fill="FFFFFF"/>
              </w:rPr>
            </w:pPr>
          </w:p>
          <w:p w:rsidR="00887AB6" w:rsidRPr="009A27F5" w:rsidRDefault="00887AB6" w:rsidP="00260140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A72527" w:rsidRDefault="00887AB6" w:rsidP="0026014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A72527">
              <w:rPr>
                <w:rFonts w:ascii="Times New Roman" w:hAnsi="Times New Roman"/>
                <w:sz w:val="18"/>
                <w:szCs w:val="18"/>
              </w:rPr>
              <w:t xml:space="preserve">Важнейшим субъектом прямого инвестирования в мире являются </w:t>
            </w:r>
            <w:r w:rsidRPr="00A72527">
              <w:rPr>
                <w:rFonts w:ascii="Times New Roman" w:hAnsi="Times New Roman"/>
                <w:i/>
                <w:iCs/>
                <w:sz w:val="18"/>
                <w:szCs w:val="18"/>
              </w:rPr>
              <w:t>транснациональные компании (ТНК).</w:t>
            </w:r>
            <w:r w:rsidRPr="00A7252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72527">
              <w:rPr>
                <w:rFonts w:ascii="Times New Roman" w:hAnsi="Times New Roman"/>
                <w:sz w:val="18"/>
                <w:szCs w:val="18"/>
              </w:rPr>
              <w:t>По определению экономистов Гарвардской школы бизнеса, ТНК – это компании, имеющие филиалы в пяти и более странах.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17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9A27F5" w:rsidRDefault="00887AB6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887AB6" w:rsidRPr="00791F49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Дайте определение кривой Лоренца</w:t>
            </w:r>
          </w:p>
          <w:p w:rsidR="00887AB6" w:rsidRPr="009A27F5" w:rsidRDefault="00887AB6" w:rsidP="00A72527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A72527" w:rsidRDefault="00887AB6" w:rsidP="0026014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A72527">
              <w:rPr>
                <w:rFonts w:ascii="Times New Roman" w:hAnsi="Times New Roman"/>
                <w:spacing w:val="-12"/>
                <w:sz w:val="22"/>
                <w:szCs w:val="22"/>
              </w:rPr>
              <w:t>Кривая, отражающая неравномерность распределения совокупного дохода общества между различными группами населения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18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Default="00887AB6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p w:rsidR="00887AB6" w:rsidRPr="00791F49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 xml:space="preserve">В каких пределах определяется индекс </w:t>
            </w:r>
            <w:proofErr w:type="spellStart"/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Джини</w:t>
            </w:r>
            <w:proofErr w:type="spellEnd"/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 xml:space="preserve"> в государствах с активной социальной политикой. Варианты:</w:t>
            </w:r>
          </w:p>
          <w:p w:rsidR="00887AB6" w:rsidRPr="00791F49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1)0,3-0,35</w:t>
            </w:r>
          </w:p>
          <w:p w:rsidR="00887AB6" w:rsidRPr="00791F49" w:rsidRDefault="00887AB6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2) 0,4-0,5</w:t>
            </w:r>
          </w:p>
          <w:p w:rsidR="00887AB6" w:rsidRPr="009A27F5" w:rsidRDefault="00887AB6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3) 0,6-0,8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4"/>
                <w:szCs w:val="32"/>
              </w:rPr>
            </w:pPr>
            <w:r>
              <w:rPr>
                <w:rFonts w:ascii="Times New Roman" w:hAnsi="Times New Roman"/>
                <w:bCs/>
                <w:sz w:val="24"/>
                <w:szCs w:val="32"/>
              </w:rPr>
              <w:t xml:space="preserve">1, </w:t>
            </w:r>
            <w:r w:rsidRPr="003F17C5">
              <w:rPr>
                <w:rFonts w:ascii="Times New Roman" w:hAnsi="Times New Roman"/>
              </w:rPr>
              <w:t xml:space="preserve">чем больше неравенство, тем в большей степени коэффициент </w:t>
            </w:r>
            <w:proofErr w:type="spellStart"/>
            <w:r w:rsidRPr="003F17C5">
              <w:rPr>
                <w:rFonts w:ascii="Times New Roman" w:hAnsi="Times New Roman"/>
              </w:rPr>
              <w:t>Джини</w:t>
            </w:r>
            <w:proofErr w:type="spellEnd"/>
            <w:r w:rsidRPr="003F17C5">
              <w:rPr>
                <w:rFonts w:ascii="Times New Roman" w:hAnsi="Times New Roman"/>
              </w:rPr>
              <w:t xml:space="preserve"> приближается к 1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19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tbl>
            <w:tblPr>
              <w:tblStyle w:val="PlainTable1"/>
              <w:tblW w:w="0" w:type="auto"/>
              <w:tblLayout w:type="fixed"/>
              <w:tblLook w:val="0400"/>
            </w:tblPr>
            <w:tblGrid>
              <w:gridCol w:w="5098"/>
              <w:gridCol w:w="1701"/>
              <w:gridCol w:w="1560"/>
              <w:gridCol w:w="1559"/>
            </w:tblGrid>
            <w:tr w:rsidR="00887AB6" w:rsidTr="00887AB6">
              <w:trPr>
                <w:cnfStyle w:val="000000100000"/>
              </w:trPr>
              <w:tc>
                <w:tcPr>
                  <w:tcW w:w="5098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Показатели</w:t>
                  </w:r>
                </w:p>
              </w:tc>
              <w:tc>
                <w:tcPr>
                  <w:tcW w:w="1701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1560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155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</w:t>
                  </w:r>
                </w:p>
              </w:tc>
            </w:tr>
            <w:tr w:rsidR="00887AB6" w:rsidTr="00887AB6">
              <w:tc>
                <w:tcPr>
                  <w:tcW w:w="5098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ВВП в текущих ценах, </w:t>
                  </w:r>
                  <w:proofErr w:type="spellStart"/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у.е</w:t>
                  </w:r>
                  <w:proofErr w:type="spellEnd"/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2400</w:t>
                  </w:r>
                </w:p>
              </w:tc>
              <w:tc>
                <w:tcPr>
                  <w:tcW w:w="1560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3864</w:t>
                  </w:r>
                </w:p>
              </w:tc>
            </w:tr>
            <w:tr w:rsidR="00887AB6" w:rsidTr="00887AB6">
              <w:trPr>
                <w:cnfStyle w:val="000000100000"/>
              </w:trPr>
              <w:tc>
                <w:tcPr>
                  <w:tcW w:w="5098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ВВП в ценах 2022</w:t>
                  </w: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года, </w:t>
                  </w:r>
                  <w:proofErr w:type="spellStart"/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у.е</w:t>
                  </w:r>
                  <w:proofErr w:type="spellEnd"/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3450</w:t>
                  </w:r>
                </w:p>
              </w:tc>
              <w:tc>
                <w:tcPr>
                  <w:tcW w:w="155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87AB6" w:rsidTr="00887AB6">
              <w:tc>
                <w:tcPr>
                  <w:tcW w:w="5098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ВВП в ценах 2020</w:t>
                  </w: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года, </w:t>
                  </w:r>
                  <w:proofErr w:type="spellStart"/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у.е</w:t>
                  </w:r>
                  <w:proofErr w:type="spellEnd"/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87AB6" w:rsidTr="00887AB6">
              <w:trPr>
                <w:cnfStyle w:val="000000100000"/>
              </w:trPr>
              <w:tc>
                <w:tcPr>
                  <w:tcW w:w="5098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Инфляция в % к предыдущему году</w:t>
                  </w:r>
                </w:p>
              </w:tc>
              <w:tc>
                <w:tcPr>
                  <w:tcW w:w="1701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560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55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PlainTable1"/>
              <w:tblW w:w="0" w:type="auto"/>
              <w:tblLayout w:type="fixed"/>
              <w:tblLook w:val="0400"/>
            </w:tblPr>
            <w:tblGrid>
              <w:gridCol w:w="1076"/>
              <w:gridCol w:w="539"/>
              <w:gridCol w:w="539"/>
              <w:gridCol w:w="567"/>
            </w:tblGrid>
            <w:tr w:rsidR="00887AB6" w:rsidTr="00791F49">
              <w:trPr>
                <w:cnfStyle w:val="000000100000"/>
              </w:trPr>
              <w:tc>
                <w:tcPr>
                  <w:tcW w:w="1076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Показатели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67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2022</w:t>
                  </w:r>
                </w:p>
              </w:tc>
            </w:tr>
            <w:tr w:rsidR="00887AB6" w:rsidTr="00791F49">
              <w:tc>
                <w:tcPr>
                  <w:tcW w:w="1076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ВВП в текущих ценах, </w:t>
                  </w:r>
                  <w:proofErr w:type="spellStart"/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у.е</w:t>
                  </w:r>
                  <w:proofErr w:type="spellEnd"/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2400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2760</w:t>
                  </w:r>
                </w:p>
              </w:tc>
              <w:tc>
                <w:tcPr>
                  <w:tcW w:w="567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3864</w:t>
                  </w:r>
                </w:p>
              </w:tc>
            </w:tr>
            <w:tr w:rsidR="00887AB6" w:rsidTr="00791F49">
              <w:trPr>
                <w:cnfStyle w:val="000000100000"/>
              </w:trPr>
              <w:tc>
                <w:tcPr>
                  <w:tcW w:w="1076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ВВП в ценах 2022</w:t>
                  </w:r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года, </w:t>
                  </w:r>
                  <w:proofErr w:type="spellStart"/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у.е</w:t>
                  </w:r>
                  <w:proofErr w:type="spellEnd"/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3600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3450</w:t>
                  </w:r>
                </w:p>
              </w:tc>
              <w:tc>
                <w:tcPr>
                  <w:tcW w:w="567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3864</w:t>
                  </w:r>
                </w:p>
              </w:tc>
            </w:tr>
            <w:tr w:rsidR="00887AB6" w:rsidTr="00791F49">
              <w:tc>
                <w:tcPr>
                  <w:tcW w:w="1076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ВВП в ценах 2020</w:t>
                  </w:r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года, </w:t>
                  </w:r>
                  <w:proofErr w:type="spellStart"/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у.е</w:t>
                  </w:r>
                  <w:proofErr w:type="spellEnd"/>
                  <w:r w:rsidRPr="003F17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2400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2300</w:t>
                  </w:r>
                </w:p>
              </w:tc>
              <w:tc>
                <w:tcPr>
                  <w:tcW w:w="567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>2576</w:t>
                  </w:r>
                </w:p>
              </w:tc>
            </w:tr>
            <w:tr w:rsidR="00887AB6" w:rsidTr="00791F49">
              <w:trPr>
                <w:cnfStyle w:val="000000100000"/>
              </w:trPr>
              <w:tc>
                <w:tcPr>
                  <w:tcW w:w="1076" w:type="dxa"/>
                </w:tcPr>
                <w:p w:rsidR="00887AB6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1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Инфляция в % к предыдущему году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30</w:t>
                  </w:r>
                </w:p>
              </w:tc>
              <w:tc>
                <w:tcPr>
                  <w:tcW w:w="539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567" w:type="dxa"/>
                </w:tcPr>
                <w:p w:rsidR="00887AB6" w:rsidRPr="003F17C5" w:rsidRDefault="00887AB6" w:rsidP="003F17C5">
                  <w:pPr>
                    <w:spacing w:before="6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3F17C5">
                    <w:rPr>
                      <w:rFonts w:ascii="Times New Roman" w:hAnsi="Times New Roman" w:cs="Times New Roman"/>
                      <w:sz w:val="12"/>
                      <w:szCs w:val="12"/>
                    </w:rPr>
                    <w:t>25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887AB6" w:rsidRPr="009A27F5" w:rsidTr="00887AB6"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9A27F5">
              <w:rPr>
                <w:rFonts w:ascii="Times New Roman" w:hAnsi="Times New Roman"/>
                <w:bCs/>
                <w:szCs w:val="32"/>
              </w:rPr>
              <w:t>20</w:t>
            </w:r>
          </w:p>
        </w:tc>
        <w:tc>
          <w:tcPr>
            <w:tcW w:w="3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7AB6" w:rsidRPr="009A27F5" w:rsidRDefault="00887AB6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A27F5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tbl>
            <w:tblPr>
              <w:tblStyle w:val="PlainTable1"/>
              <w:tblW w:w="4850" w:type="pct"/>
              <w:tblLayout w:type="fixed"/>
              <w:tblLook w:val="0400"/>
            </w:tblPr>
            <w:tblGrid>
              <w:gridCol w:w="900"/>
              <w:gridCol w:w="1911"/>
              <w:gridCol w:w="1507"/>
              <w:gridCol w:w="1514"/>
            </w:tblGrid>
            <w:tr w:rsidR="00887AB6" w:rsidRPr="00400DE2" w:rsidTr="00887AB6">
              <w:trPr>
                <w:cnfStyle w:val="000000100000"/>
              </w:trPr>
              <w:tc>
                <w:tcPr>
                  <w:tcW w:w="684" w:type="dxa"/>
                </w:tcPr>
                <w:p w:rsidR="00887AB6" w:rsidRPr="003F17C5" w:rsidRDefault="00887AB6" w:rsidP="003F17C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1452" w:type="dxa"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Номинальный ВВП</w:t>
                  </w:r>
                </w:p>
              </w:tc>
              <w:tc>
                <w:tcPr>
                  <w:tcW w:w="1145" w:type="dxa"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Реальный ВВП</w:t>
                  </w:r>
                </w:p>
              </w:tc>
              <w:tc>
                <w:tcPr>
                  <w:tcW w:w="1150" w:type="dxa"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Дефлятор ВВП</w:t>
                  </w:r>
                </w:p>
              </w:tc>
            </w:tr>
            <w:tr w:rsidR="00887AB6" w:rsidRPr="00400DE2" w:rsidTr="00887AB6">
              <w:tc>
                <w:tcPr>
                  <w:tcW w:w="684" w:type="dxa"/>
                  <w:hideMark/>
                </w:tcPr>
                <w:p w:rsidR="00887AB6" w:rsidRPr="003F17C5" w:rsidRDefault="00887AB6" w:rsidP="003F17C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1452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7920</w:t>
                  </w:r>
                </w:p>
              </w:tc>
              <w:tc>
                <w:tcPr>
                  <w:tcW w:w="1145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7200</w:t>
                  </w:r>
                </w:p>
              </w:tc>
              <w:tc>
                <w:tcPr>
                  <w:tcW w:w="1150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…</w:t>
                  </w:r>
                </w:p>
              </w:tc>
            </w:tr>
            <w:tr w:rsidR="00887AB6" w:rsidRPr="00400DE2" w:rsidTr="00887AB6">
              <w:trPr>
                <w:cnfStyle w:val="000000100000"/>
              </w:trPr>
              <w:tc>
                <w:tcPr>
                  <w:tcW w:w="684" w:type="dxa"/>
                  <w:hideMark/>
                </w:tcPr>
                <w:p w:rsidR="00887AB6" w:rsidRPr="003F17C5" w:rsidRDefault="00887AB6" w:rsidP="003F17C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2021</w:t>
                  </w:r>
                </w:p>
              </w:tc>
              <w:tc>
                <w:tcPr>
                  <w:tcW w:w="1452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1145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7600</w:t>
                  </w:r>
                </w:p>
              </w:tc>
              <w:tc>
                <w:tcPr>
                  <w:tcW w:w="1150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1,15</w:t>
                  </w:r>
                </w:p>
              </w:tc>
            </w:tr>
            <w:tr w:rsidR="00887AB6" w:rsidRPr="00400DE2" w:rsidTr="00887AB6">
              <w:tc>
                <w:tcPr>
                  <w:tcW w:w="684" w:type="dxa"/>
                  <w:hideMark/>
                </w:tcPr>
                <w:p w:rsidR="00887AB6" w:rsidRPr="003F17C5" w:rsidRDefault="00887AB6" w:rsidP="003F17C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452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9600</w:t>
                  </w:r>
                </w:p>
              </w:tc>
              <w:tc>
                <w:tcPr>
                  <w:tcW w:w="1145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1150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1,2</w:t>
                  </w:r>
                </w:p>
              </w:tc>
            </w:tr>
          </w:tbl>
          <w:p w:rsidR="00887AB6" w:rsidRPr="009A27F5" w:rsidRDefault="00887AB6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PlainTable1"/>
              <w:tblW w:w="5000" w:type="pct"/>
              <w:tblLayout w:type="fixed"/>
              <w:tblLook w:val="0400"/>
            </w:tblPr>
            <w:tblGrid>
              <w:gridCol w:w="599"/>
              <w:gridCol w:w="904"/>
              <w:gridCol w:w="763"/>
              <w:gridCol w:w="767"/>
            </w:tblGrid>
            <w:tr w:rsidR="00887AB6" w:rsidRPr="00400DE2" w:rsidTr="00887AB6">
              <w:trPr>
                <w:cnfStyle w:val="000000100000"/>
              </w:trPr>
              <w:tc>
                <w:tcPr>
                  <w:tcW w:w="987" w:type="pct"/>
                </w:tcPr>
                <w:p w:rsidR="00887AB6" w:rsidRPr="003F17C5" w:rsidRDefault="00887AB6" w:rsidP="003F17C5">
                  <w:pPr>
                    <w:pStyle w:val="a7"/>
                    <w:spacing w:before="60" w:beforeAutospacing="0" w:after="0" w:afterAutospacing="0"/>
                    <w:ind w:right="74"/>
                    <w:jc w:val="both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lastRenderedPageBreak/>
                    <w:t>год</w:t>
                  </w:r>
                </w:p>
              </w:tc>
              <w:tc>
                <w:tcPr>
                  <w:tcW w:w="1490" w:type="pct"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Номинальный ВВП</w:t>
                  </w:r>
                </w:p>
              </w:tc>
              <w:tc>
                <w:tcPr>
                  <w:tcW w:w="1027" w:type="dxa"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Реальный ВВП</w:t>
                  </w:r>
                </w:p>
              </w:tc>
              <w:tc>
                <w:tcPr>
                  <w:tcW w:w="1032" w:type="dxa"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Дефлятор ВВП</w:t>
                  </w:r>
                </w:p>
              </w:tc>
            </w:tr>
            <w:tr w:rsidR="00887AB6" w:rsidRPr="00400DE2" w:rsidTr="00887AB6">
              <w:tc>
                <w:tcPr>
                  <w:tcW w:w="987" w:type="pct"/>
                  <w:hideMark/>
                </w:tcPr>
                <w:p w:rsidR="00887AB6" w:rsidRPr="003F17C5" w:rsidRDefault="00887AB6" w:rsidP="003F17C5">
                  <w:pPr>
                    <w:pStyle w:val="a7"/>
                    <w:spacing w:before="60" w:beforeAutospacing="0" w:after="0" w:afterAutospacing="0"/>
                    <w:ind w:right="74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</w:t>
                  </w:r>
                  <w:r w:rsidRPr="003F17C5">
                    <w:rPr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490" w:type="pct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7920</w:t>
                  </w:r>
                </w:p>
              </w:tc>
              <w:tc>
                <w:tcPr>
                  <w:tcW w:w="1027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7200</w:t>
                  </w:r>
                </w:p>
              </w:tc>
              <w:tc>
                <w:tcPr>
                  <w:tcW w:w="1032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right="74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1,1</w:t>
                  </w:r>
                </w:p>
              </w:tc>
            </w:tr>
            <w:tr w:rsidR="00887AB6" w:rsidRPr="00400DE2" w:rsidTr="00887AB6">
              <w:trPr>
                <w:cnfStyle w:val="000000100000"/>
              </w:trPr>
              <w:tc>
                <w:tcPr>
                  <w:tcW w:w="987" w:type="pct"/>
                  <w:hideMark/>
                </w:tcPr>
                <w:p w:rsidR="00887AB6" w:rsidRPr="003F17C5" w:rsidRDefault="00887AB6" w:rsidP="003F17C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2021</w:t>
                  </w:r>
                </w:p>
              </w:tc>
              <w:tc>
                <w:tcPr>
                  <w:tcW w:w="1490" w:type="pct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8740</w:t>
                  </w:r>
                </w:p>
              </w:tc>
              <w:tc>
                <w:tcPr>
                  <w:tcW w:w="1027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7600</w:t>
                  </w:r>
                </w:p>
              </w:tc>
              <w:tc>
                <w:tcPr>
                  <w:tcW w:w="1032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1,15</w:t>
                  </w:r>
                </w:p>
              </w:tc>
            </w:tr>
            <w:tr w:rsidR="00887AB6" w:rsidRPr="00400DE2" w:rsidTr="00887AB6">
              <w:tc>
                <w:tcPr>
                  <w:tcW w:w="987" w:type="pct"/>
                  <w:hideMark/>
                </w:tcPr>
                <w:p w:rsidR="00887AB6" w:rsidRPr="003F17C5" w:rsidRDefault="00887AB6" w:rsidP="003F17C5">
                  <w:pPr>
                    <w:pStyle w:val="a7"/>
                    <w:spacing w:before="60" w:beforeAutospacing="0" w:after="0" w:afterAutospacing="0"/>
                    <w:ind w:left="74" w:right="74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490" w:type="pct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9600</w:t>
                  </w:r>
                </w:p>
              </w:tc>
              <w:tc>
                <w:tcPr>
                  <w:tcW w:w="1027" w:type="dxa"/>
                  <w:hideMark/>
                </w:tcPr>
                <w:p w:rsidR="00887AB6" w:rsidRPr="003F17C5" w:rsidRDefault="00887AB6" w:rsidP="000069A8">
                  <w:pPr>
                    <w:pStyle w:val="center"/>
                    <w:spacing w:before="60" w:beforeAutospacing="0" w:after="0" w:afterAutospacing="0"/>
                    <w:ind w:left="74" w:right="7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8000</w:t>
                  </w:r>
                </w:p>
              </w:tc>
              <w:tc>
                <w:tcPr>
                  <w:tcW w:w="1032" w:type="dxa"/>
                  <w:hideMark/>
                </w:tcPr>
                <w:p w:rsidR="00887AB6" w:rsidRPr="003F17C5" w:rsidRDefault="00887AB6" w:rsidP="003F17C5">
                  <w:pPr>
                    <w:pStyle w:val="center"/>
                    <w:spacing w:before="60" w:beforeAutospacing="0" w:after="0" w:afterAutospacing="0"/>
                    <w:ind w:left="74" w:right="74"/>
                    <w:jc w:val="center"/>
                    <w:rPr>
                      <w:sz w:val="16"/>
                      <w:szCs w:val="16"/>
                    </w:rPr>
                  </w:pPr>
                  <w:r w:rsidRPr="003F17C5">
                    <w:rPr>
                      <w:sz w:val="16"/>
                      <w:szCs w:val="16"/>
                    </w:rPr>
                    <w:t>1,2</w:t>
                  </w:r>
                </w:p>
              </w:tc>
            </w:tr>
          </w:tbl>
          <w:p w:rsidR="00887AB6" w:rsidRPr="009A27F5" w:rsidRDefault="00887AB6" w:rsidP="003F17C5">
            <w:pPr>
              <w:jc w:val="both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</w:tbl>
    <w:p w:rsidR="00260140" w:rsidRDefault="00260140" w:rsidP="0099596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</w:p>
    <w:p w:rsidR="00260140" w:rsidRPr="00791F49" w:rsidRDefault="00791F49" w:rsidP="0026014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Задания и эталоны ответов для оценки компетенции </w:t>
      </w:r>
      <w:r w:rsidRPr="00791F49">
        <w:rPr>
          <w:rFonts w:ascii="Times New Roman" w:hAnsi="Times New Roman" w:cs="Times New Roman"/>
          <w:b/>
        </w:rPr>
        <w:t>ПК – 4 Способен анализировать, регулировать и управлять бизнес-процессами, с учетом рисков на уровне крупных организаций регионального, национального и отраслевого масштаба</w:t>
      </w:r>
    </w:p>
    <w:tbl>
      <w:tblPr>
        <w:tblStyle w:val="af1"/>
        <w:tblW w:w="5200" w:type="pct"/>
        <w:tblInd w:w="-176" w:type="dxa"/>
        <w:tblLook w:val="04A0"/>
      </w:tblPr>
      <w:tblGrid>
        <w:gridCol w:w="567"/>
        <w:gridCol w:w="6128"/>
        <w:gridCol w:w="3259"/>
      </w:tblGrid>
      <w:tr w:rsidR="00791F49" w:rsidRPr="00791F49" w:rsidTr="00791F49">
        <w:trPr>
          <w:trHeight w:val="346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/>
                <w:bCs/>
                <w:szCs w:val="32"/>
              </w:rPr>
              <w:t xml:space="preserve">№ </w:t>
            </w:r>
            <w:proofErr w:type="spellStart"/>
            <w:r w:rsidRPr="00791F49">
              <w:rPr>
                <w:rFonts w:ascii="Times New Roman" w:hAnsi="Times New Roman"/>
                <w:b/>
                <w:bCs/>
                <w:szCs w:val="32"/>
              </w:rPr>
              <w:t>п</w:t>
            </w:r>
            <w:proofErr w:type="spellEnd"/>
            <w:r w:rsidRPr="00791F49">
              <w:rPr>
                <w:rFonts w:ascii="Times New Roman" w:hAnsi="Times New Roman"/>
                <w:b/>
                <w:bCs/>
                <w:szCs w:val="32"/>
              </w:rPr>
              <w:t>/</w:t>
            </w:r>
            <w:proofErr w:type="spellStart"/>
            <w:r w:rsidRPr="00791F49">
              <w:rPr>
                <w:rFonts w:ascii="Times New Roman" w:hAnsi="Times New Roman"/>
                <w:b/>
                <w:bCs/>
                <w:szCs w:val="32"/>
              </w:rPr>
              <w:t>п</w:t>
            </w:r>
            <w:proofErr w:type="spellEnd"/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/>
                <w:bCs/>
                <w:szCs w:val="32"/>
              </w:rPr>
              <w:t>Задание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/>
                <w:bCs/>
                <w:szCs w:val="32"/>
              </w:rPr>
              <w:t>Ответ (ключ)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4991" w:type="dxa"/>
              <w:tblLook w:val="04A0"/>
            </w:tblPr>
            <w:tblGrid>
              <w:gridCol w:w="372"/>
              <w:gridCol w:w="1825"/>
              <w:gridCol w:w="318"/>
              <w:gridCol w:w="2476"/>
            </w:tblGrid>
            <w:tr w:rsidR="00791F49" w:rsidRPr="00791F49" w:rsidTr="00791F49">
              <w:tc>
                <w:tcPr>
                  <w:tcW w:w="219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Категория</w:t>
                  </w:r>
                </w:p>
              </w:tc>
              <w:tc>
                <w:tcPr>
                  <w:tcW w:w="279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791F49" w:rsidRPr="00791F49" w:rsidTr="00791F49">
              <w:tc>
                <w:tcPr>
                  <w:tcW w:w="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А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Уровень безработицы</w:t>
                  </w:r>
                </w:p>
              </w:tc>
              <w:tc>
                <w:tcPr>
                  <w:tcW w:w="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2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Люди трудоспособного возраста</w:t>
                  </w:r>
                </w:p>
              </w:tc>
            </w:tr>
            <w:tr w:rsidR="00791F49" w:rsidRPr="00791F49" w:rsidTr="00791F49">
              <w:tc>
                <w:tcPr>
                  <w:tcW w:w="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Style w:val="a4"/>
                      <w:rFonts w:ascii="Times New Roman" w:hAnsi="Times New Roman"/>
                      <w:color w:val="auto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Style w:val="a4"/>
                      <w:rFonts w:ascii="Times New Roman" w:hAnsi="Times New Roman"/>
                      <w:color w:val="auto"/>
                      <w:sz w:val="18"/>
                      <w:szCs w:val="18"/>
                      <w:shd w:val="clear" w:color="auto" w:fill="FFFFFF"/>
                    </w:rPr>
                    <w:t>Б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Продолжительность безработицы</w:t>
                  </w:r>
                </w:p>
              </w:tc>
              <w:tc>
                <w:tcPr>
                  <w:tcW w:w="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2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0069A8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</w:rPr>
                    <w:t xml:space="preserve">определяется как отношение числа безработных к численности экономически активного населения, выраженное </w:t>
                  </w:r>
                  <w:proofErr w:type="spellStart"/>
                  <w:r w:rsidRPr="00791F49">
                    <w:rPr>
                      <w:rFonts w:ascii="Times New Roman" w:hAnsi="Times New Roman"/>
                      <w:sz w:val="18"/>
                      <w:szCs w:val="18"/>
                    </w:rPr>
                    <w:t>в%</w:t>
                  </w:r>
                  <w:proofErr w:type="spellEnd"/>
                  <w:r w:rsidRPr="00791F49">
                    <w:rPr>
                      <w:rFonts w:ascii="Times New Roman" w:hAnsi="Times New Roman"/>
                      <w:sz w:val="18"/>
                      <w:szCs w:val="18"/>
                    </w:rPr>
                    <w:t>.</w:t>
                  </w:r>
                </w:p>
              </w:tc>
            </w:tr>
            <w:tr w:rsidR="00791F49" w:rsidRPr="00791F49" w:rsidTr="00791F49">
              <w:tc>
                <w:tcPr>
                  <w:tcW w:w="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В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Экономически активное население</w:t>
                  </w:r>
                </w:p>
              </w:tc>
              <w:tc>
                <w:tcPr>
                  <w:tcW w:w="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2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</w:rPr>
                    <w:t>официально зарегистрированы как желающие работать, но временно не имеющие подходящей работы и в то же время активно ее ищут.</w:t>
                  </w:r>
                </w:p>
              </w:tc>
            </w:tr>
            <w:tr w:rsidR="00791F49" w:rsidRPr="00791F49" w:rsidTr="00791F49">
              <w:tc>
                <w:tcPr>
                  <w:tcW w:w="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Г</w:t>
                  </w:r>
                </w:p>
              </w:tc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Безработные</w:t>
                  </w:r>
                </w:p>
              </w:tc>
              <w:tc>
                <w:tcPr>
                  <w:tcW w:w="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24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</w:rPr>
                    <w:t>среднее время перерыва в работе</w:t>
                  </w:r>
                </w:p>
              </w:tc>
            </w:tr>
          </w:tbl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ook w:val="04A0"/>
            </w:tblPr>
            <w:tblGrid>
              <w:gridCol w:w="879"/>
              <w:gridCol w:w="870"/>
              <w:gridCol w:w="875"/>
              <w:gridCol w:w="870"/>
            </w:tblGrid>
            <w:tr w:rsidR="00791F49" w:rsidRPr="00791F49" w:rsidTr="000069A8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791F49" w:rsidRPr="00791F49" w:rsidTr="000069A8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ook w:val="04A0"/>
            </w:tblPr>
            <w:tblGrid>
              <w:gridCol w:w="631"/>
              <w:gridCol w:w="615"/>
              <w:gridCol w:w="625"/>
              <w:gridCol w:w="616"/>
            </w:tblGrid>
            <w:tr w:rsidR="00791F49" w:rsidRPr="00791F49" w:rsidTr="000069A8">
              <w:tc>
                <w:tcPr>
                  <w:tcW w:w="6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791F49" w:rsidRPr="00791F49" w:rsidTr="000069A8">
              <w:tc>
                <w:tcPr>
                  <w:tcW w:w="6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</w:tbl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2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0069A8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tbl>
            <w:tblPr>
              <w:tblStyle w:val="af1"/>
              <w:tblW w:w="5000" w:type="pct"/>
              <w:tblLook w:val="04A0"/>
            </w:tblPr>
            <w:tblGrid>
              <w:gridCol w:w="375"/>
              <w:gridCol w:w="1640"/>
              <w:gridCol w:w="336"/>
              <w:gridCol w:w="3551"/>
            </w:tblGrid>
            <w:tr w:rsidR="00791F49" w:rsidRPr="00791F49" w:rsidTr="00260140">
              <w:trPr>
                <w:trHeight w:val="203"/>
              </w:trPr>
              <w:tc>
                <w:tcPr>
                  <w:tcW w:w="168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hd w:val="clear" w:color="auto" w:fill="FFFFFF"/>
                    </w:rPr>
                    <w:t>Категория</w:t>
                  </w:r>
                </w:p>
              </w:tc>
              <w:tc>
                <w:tcPr>
                  <w:tcW w:w="331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hd w:val="clear" w:color="auto" w:fill="FFFFFF"/>
                    </w:rPr>
                  </w:pPr>
                  <w:r w:rsidRPr="00791F49">
                    <w:rPr>
                      <w:rFonts w:ascii="Times New Roman" w:hAnsi="Times New Roman"/>
                      <w:shd w:val="clear" w:color="auto" w:fill="FFFFFF"/>
                    </w:rPr>
                    <w:t>Определение</w:t>
                  </w:r>
                </w:p>
              </w:tc>
            </w:tr>
            <w:tr w:rsidR="00791F49" w:rsidRPr="00791F49" w:rsidTr="00260140">
              <w:trPr>
                <w:trHeight w:val="203"/>
              </w:trPr>
              <w:tc>
                <w:tcPr>
                  <w:tcW w:w="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791F49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14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 w:rsidRPr="00791F49">
                    <w:rPr>
                      <w:rFonts w:ascii="Times New Roman" w:hAnsi="Times New Roman"/>
                      <w:shd w:val="clear" w:color="auto" w:fill="FFFFFF"/>
                    </w:rPr>
                    <w:t>Структурная безработица</w:t>
                  </w:r>
                </w:p>
              </w:tc>
              <w:tc>
                <w:tcPr>
                  <w:tcW w:w="2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1</w:t>
                  </w:r>
                </w:p>
              </w:tc>
              <w:tc>
                <w:tcPr>
                  <w:tcW w:w="30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</w:rPr>
                    <w:t>Характерна для конкретного региона</w:t>
                  </w:r>
                </w:p>
              </w:tc>
            </w:tr>
            <w:tr w:rsidR="00791F49" w:rsidRPr="00791F49" w:rsidTr="00260140">
              <w:trPr>
                <w:trHeight w:val="88"/>
              </w:trPr>
              <w:tc>
                <w:tcPr>
                  <w:tcW w:w="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791F49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14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b/>
                    </w:rPr>
                  </w:pPr>
                  <w:r w:rsidRPr="00791F49">
                    <w:rPr>
                      <w:rFonts w:ascii="Times New Roman" w:hAnsi="Times New Roman"/>
                      <w:shd w:val="clear" w:color="auto" w:fill="FFFFFF"/>
                    </w:rPr>
                    <w:t>циклическая безработица</w:t>
                  </w:r>
                </w:p>
              </w:tc>
              <w:tc>
                <w:tcPr>
                  <w:tcW w:w="2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2</w:t>
                  </w:r>
                </w:p>
              </w:tc>
              <w:tc>
                <w:tcPr>
                  <w:tcW w:w="30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</w:rPr>
                    <w:t>вызывается структурными изменениями производства, вызванными научно-техническим прогрессом</w:t>
                  </w:r>
                </w:p>
              </w:tc>
            </w:tr>
            <w:tr w:rsidR="00791F49" w:rsidRPr="00791F49" w:rsidTr="00260140">
              <w:trPr>
                <w:trHeight w:val="88"/>
              </w:trPr>
              <w:tc>
                <w:tcPr>
                  <w:tcW w:w="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791F49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14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1F49">
                    <w:rPr>
                      <w:rFonts w:ascii="Times New Roman" w:hAnsi="Times New Roman"/>
                      <w:sz w:val="16"/>
                      <w:szCs w:val="16"/>
                    </w:rPr>
                    <w:t>Региональная безработица</w:t>
                  </w:r>
                </w:p>
              </w:tc>
              <w:tc>
                <w:tcPr>
                  <w:tcW w:w="2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3</w:t>
                  </w:r>
                </w:p>
              </w:tc>
              <w:tc>
                <w:tcPr>
                  <w:tcW w:w="30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</w:rPr>
                    <w:t>связана с цикличностью развития экономики</w:t>
                  </w:r>
                </w:p>
              </w:tc>
            </w:tr>
            <w:tr w:rsidR="00791F49" w:rsidRPr="00791F49" w:rsidTr="00260140">
              <w:trPr>
                <w:trHeight w:val="247"/>
              </w:trPr>
              <w:tc>
                <w:tcPr>
                  <w:tcW w:w="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791F49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141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sz w:val="22"/>
                      <w:szCs w:val="22"/>
                    </w:rPr>
                    <w:t>сезонная</w:t>
                  </w:r>
                </w:p>
              </w:tc>
              <w:tc>
                <w:tcPr>
                  <w:tcW w:w="2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4</w:t>
                  </w:r>
                </w:p>
              </w:tc>
              <w:tc>
                <w:tcPr>
                  <w:tcW w:w="303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</w:rPr>
                    <w:t>характерна для некоторых отраслей экономики</w:t>
                  </w:r>
                </w:p>
              </w:tc>
            </w:tr>
          </w:tbl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ook w:val="04A0"/>
            </w:tblPr>
            <w:tblGrid>
              <w:gridCol w:w="766"/>
              <w:gridCol w:w="753"/>
              <w:gridCol w:w="761"/>
              <w:gridCol w:w="753"/>
            </w:tblGrid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3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Default="00791F49" w:rsidP="00791F49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791F49" w:rsidRPr="00791F49" w:rsidRDefault="00791F49" w:rsidP="00791F49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</w:p>
          <w:p w:rsidR="00791F49" w:rsidRPr="00791F49" w:rsidRDefault="00791F49" w:rsidP="00791F4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91F49">
              <w:rPr>
                <w:sz w:val="22"/>
                <w:szCs w:val="22"/>
              </w:rPr>
              <w:t>Задачей государства в эпоху интернационализации является:</w:t>
            </w:r>
          </w:p>
          <w:p w:rsidR="00791F49" w:rsidRPr="00791F49" w:rsidRDefault="00791F49" w:rsidP="00791F4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791F49">
              <w:rPr>
                <w:sz w:val="22"/>
                <w:szCs w:val="22"/>
              </w:rPr>
              <w:t>1) обеспечение международной конкурентоспособности страны;</w:t>
            </w:r>
          </w:p>
          <w:p w:rsidR="00791F49" w:rsidRPr="00791F49" w:rsidRDefault="00791F49" w:rsidP="00791F4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91F49">
              <w:rPr>
                <w:sz w:val="22"/>
                <w:szCs w:val="22"/>
              </w:rPr>
              <w:t>2) запрещение хождения иностранных денег;</w:t>
            </w:r>
          </w:p>
          <w:p w:rsidR="00791F49" w:rsidRPr="00791F49" w:rsidRDefault="00791F49" w:rsidP="00791F4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91F49">
              <w:rPr>
                <w:sz w:val="22"/>
                <w:szCs w:val="22"/>
              </w:rPr>
              <w:t>3) укрепление государственного сектора;</w:t>
            </w:r>
          </w:p>
          <w:p w:rsidR="00791F49" w:rsidRPr="00791F49" w:rsidRDefault="00791F49" w:rsidP="00791F49">
            <w:pPr>
              <w:pStyle w:val="a7"/>
              <w:shd w:val="clear" w:color="auto" w:fill="FFFFFF"/>
              <w:spacing w:before="0" w:beforeAutospacing="0" w:after="0" w:afterAutospacing="0"/>
              <w:rPr>
                <w:spacing w:val="8"/>
              </w:rPr>
            </w:pPr>
            <w:r w:rsidRPr="00791F49">
              <w:rPr>
                <w:sz w:val="22"/>
                <w:szCs w:val="22"/>
              </w:rPr>
              <w:t>4) повышение качества жизни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spacing w:val="8"/>
              </w:rPr>
              <w:t>1,4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4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ind w:left="38"/>
              <w:rPr>
                <w:rStyle w:val="a6"/>
                <w:rFonts w:ascii="Times New Roman" w:hAnsi="Times New Roman"/>
                <w:b w:val="0"/>
                <w:i/>
                <w:i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791F49" w:rsidRPr="00791F49" w:rsidRDefault="00791F49" w:rsidP="00260140">
            <w:pPr>
              <w:pStyle w:val="a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91F49">
              <w:rPr>
                <w:sz w:val="22"/>
                <w:szCs w:val="22"/>
              </w:rPr>
              <w:t xml:space="preserve">Теория внешней торговли меркантилистов предлагала:                                                    </w:t>
            </w:r>
            <w:r w:rsidRPr="00791F49">
              <w:rPr>
                <w:sz w:val="22"/>
                <w:szCs w:val="22"/>
              </w:rPr>
              <w:lastRenderedPageBreak/>
              <w:t>1)стимулировать импорт и ограничивать экспорт;                                                             2)ограничивать импорт и стимулировать экспорт;                                                               3) поддерживать равновесие между экспортом и импортом;</w:t>
            </w:r>
          </w:p>
          <w:p w:rsidR="00791F49" w:rsidRPr="00791F49" w:rsidRDefault="00791F49" w:rsidP="00C6325F">
            <w:pPr>
              <w:pStyle w:val="a7"/>
              <w:shd w:val="clear" w:color="auto" w:fill="FFFFFF"/>
              <w:spacing w:before="0" w:beforeAutospacing="0" w:after="0" w:afterAutospacing="0"/>
              <w:rPr>
                <w:spacing w:val="8"/>
              </w:rPr>
            </w:pPr>
            <w:r w:rsidRPr="00791F49">
              <w:rPr>
                <w:spacing w:val="8"/>
                <w:sz w:val="22"/>
                <w:szCs w:val="22"/>
              </w:rPr>
              <w:t>4)проводить политику денежного баланса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szCs w:val="28"/>
              </w:rPr>
            </w:pPr>
            <w:r w:rsidRPr="00791F49">
              <w:rPr>
                <w:spacing w:val="8"/>
              </w:rPr>
              <w:lastRenderedPageBreak/>
              <w:t>1,4</w:t>
            </w:r>
          </w:p>
        </w:tc>
      </w:tr>
      <w:tr w:rsidR="00791F49" w:rsidRPr="00791F49" w:rsidTr="00791F49">
        <w:trPr>
          <w:trHeight w:val="254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lastRenderedPageBreak/>
              <w:t>5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ind w:left="38"/>
              <w:rPr>
                <w:rStyle w:val="a6"/>
                <w:rFonts w:ascii="Times New Roman" w:hAnsi="Times New Roman"/>
                <w:i/>
                <w:i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791F49" w:rsidRDefault="00791F49" w:rsidP="001C5915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91F49">
              <w:rPr>
                <w:sz w:val="22"/>
                <w:szCs w:val="22"/>
              </w:rPr>
              <w:t>Существуют следующие направления внешнеторговой политики государств (выберите действующие в международных экономических отношения)</w:t>
            </w:r>
            <w:r w:rsidRPr="00791F49">
              <w:rPr>
                <w:sz w:val="22"/>
                <w:szCs w:val="22"/>
              </w:rPr>
              <w:tab/>
            </w:r>
            <w:r w:rsidRPr="00791F49">
              <w:rPr>
                <w:sz w:val="22"/>
                <w:szCs w:val="22"/>
              </w:rPr>
              <w:tab/>
            </w:r>
            <w:r w:rsidRPr="00791F49">
              <w:rPr>
                <w:sz w:val="22"/>
                <w:szCs w:val="22"/>
              </w:rPr>
              <w:tab/>
              <w:t xml:space="preserve">                                                            1) международный экономический порядок;</w:t>
            </w:r>
            <w:r w:rsidRPr="00791F49">
              <w:rPr>
                <w:sz w:val="22"/>
                <w:szCs w:val="22"/>
              </w:rPr>
              <w:tab/>
            </w:r>
            <w:r w:rsidRPr="00791F49">
              <w:rPr>
                <w:sz w:val="22"/>
                <w:szCs w:val="22"/>
              </w:rPr>
              <w:tab/>
            </w:r>
            <w:r w:rsidRPr="00791F49">
              <w:rPr>
                <w:sz w:val="22"/>
                <w:szCs w:val="22"/>
              </w:rPr>
              <w:tab/>
              <w:t xml:space="preserve">                                         2)свободная торговля (фритредерство);</w:t>
            </w:r>
          </w:p>
          <w:p w:rsidR="00791F49" w:rsidRPr="00791F49" w:rsidRDefault="00791F49" w:rsidP="001C5915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pacing w:val="8"/>
                <w:sz w:val="22"/>
                <w:szCs w:val="22"/>
              </w:rPr>
            </w:pPr>
            <w:r w:rsidRPr="00791F49">
              <w:rPr>
                <w:sz w:val="22"/>
                <w:szCs w:val="22"/>
              </w:rPr>
              <w:t>3) протекционизм.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pStyle w:val="a7"/>
              <w:shd w:val="clear" w:color="auto" w:fill="FFFFFF"/>
              <w:spacing w:before="0" w:beforeAutospacing="0" w:after="0" w:afterAutospacing="0"/>
              <w:jc w:val="center"/>
            </w:pPr>
            <w:r w:rsidRPr="00791F49">
              <w:rPr>
                <w:spacing w:val="8"/>
              </w:rPr>
              <w:t>2,3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6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791F49" w:rsidRPr="00791F49" w:rsidRDefault="00791F49" w:rsidP="001C5915">
            <w:pPr>
              <w:shd w:val="clear" w:color="auto" w:fill="FFFFFF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sz w:val="22"/>
                <w:szCs w:val="22"/>
              </w:rPr>
              <w:t xml:space="preserve">Открытость экономики России и интеграция её в мировое хозяйство означает, что выходить на внешний рынок может … </w:t>
            </w:r>
            <w:r w:rsidRPr="00791F49">
              <w:rPr>
                <w:rFonts w:ascii="Times New Roman" w:hAnsi="Times New Roman"/>
                <w:sz w:val="22"/>
                <w:szCs w:val="22"/>
              </w:rPr>
              <w:tab/>
              <w:t xml:space="preserve">                                                                                                                                                    1) государственное 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ли муниципальное предприятие; </w:t>
            </w:r>
            <w:r w:rsidRPr="00791F49">
              <w:rPr>
                <w:rFonts w:ascii="Times New Roman" w:hAnsi="Times New Roman"/>
                <w:sz w:val="22"/>
                <w:szCs w:val="22"/>
              </w:rPr>
              <w:t xml:space="preserve">2)производитель, только объединившись с двумя-тремя партнерами; </w:t>
            </w:r>
            <w:r w:rsidRPr="00791F49">
              <w:rPr>
                <w:rFonts w:ascii="Times New Roman" w:hAnsi="Times New Roman"/>
                <w:sz w:val="22"/>
                <w:szCs w:val="22"/>
              </w:rPr>
              <w:tab/>
              <w:t xml:space="preserve">                                                                                                         3) </w:t>
            </w: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 xml:space="preserve">любой хозяйствующий субъект </w:t>
            </w:r>
          </w:p>
          <w:p w:rsidR="00791F49" w:rsidRPr="00791F49" w:rsidRDefault="00791F49" w:rsidP="001C5915">
            <w:pPr>
              <w:shd w:val="clear" w:color="auto" w:fill="FFFFFF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791F49">
              <w:rPr>
                <w:rFonts w:ascii="Times New Roman" w:hAnsi="Times New Roman"/>
                <w:sz w:val="22"/>
                <w:szCs w:val="22"/>
              </w:rPr>
              <w:t>4)экономический агент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91F49" w:rsidRPr="00791F49" w:rsidRDefault="00791F49" w:rsidP="00260140">
            <w:pPr>
              <w:shd w:val="clear" w:color="auto" w:fill="FFFFFF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91F49">
              <w:rPr>
                <w:rFonts w:ascii="Times New Roman" w:hAnsi="Times New Roman"/>
              </w:rPr>
              <w:t>3,4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7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791F49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791F49" w:rsidRDefault="00791F49" w:rsidP="00791F49">
            <w:pPr>
              <w:rPr>
                <w:rFonts w:ascii="Times New Roman" w:hAnsi="Times New Roman"/>
                <w:sz w:val="22"/>
                <w:szCs w:val="22"/>
              </w:rPr>
            </w:pPr>
            <w:r w:rsidRPr="00791F49">
              <w:rPr>
                <w:rFonts w:ascii="Times New Roman" w:hAnsi="Times New Roman"/>
                <w:sz w:val="22"/>
                <w:szCs w:val="22"/>
              </w:rPr>
              <w:t>Выбор страной внешнеторговой политики между протекционизмом и либерализацией зависит от …</w:t>
            </w:r>
            <w:r w:rsidRPr="00791F49">
              <w:rPr>
                <w:rFonts w:ascii="Times New Roman" w:hAnsi="Times New Roman"/>
                <w:sz w:val="22"/>
                <w:szCs w:val="22"/>
              </w:rPr>
              <w:tab/>
            </w:r>
            <w:r w:rsidRPr="00791F49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791F49" w:rsidRPr="00791F49" w:rsidRDefault="00791F49" w:rsidP="00791F49">
            <w:pPr>
              <w:rPr>
                <w:rFonts w:ascii="Times New Roman" w:hAnsi="Times New Roman"/>
                <w:sz w:val="22"/>
                <w:szCs w:val="22"/>
              </w:rPr>
            </w:pPr>
            <w:r w:rsidRPr="00791F49">
              <w:rPr>
                <w:rFonts w:ascii="Times New Roman" w:hAnsi="Times New Roman"/>
                <w:sz w:val="22"/>
                <w:szCs w:val="22"/>
              </w:rPr>
              <w:t>1) географического положения страны</w:t>
            </w:r>
          </w:p>
          <w:p w:rsidR="00791F49" w:rsidRPr="00791F49" w:rsidRDefault="00791F49" w:rsidP="00791F4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sz w:val="22"/>
                <w:szCs w:val="22"/>
              </w:rPr>
              <w:t xml:space="preserve">2) наличия природно-ресурсного потенциала;                                                                                3) </w:t>
            </w: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 xml:space="preserve">решаемых задач </w:t>
            </w:r>
          </w:p>
          <w:p w:rsidR="00791F49" w:rsidRPr="00791F49" w:rsidRDefault="00791F49" w:rsidP="00791F49">
            <w:pPr>
              <w:rPr>
                <w:rFonts w:ascii="Times New Roman" w:hAnsi="Times New Roman"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4) политико-экономической ситуации в стране.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3, 4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8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5000" w:type="pct"/>
              <w:tblLook w:val="04A0"/>
            </w:tblPr>
            <w:tblGrid>
              <w:gridCol w:w="482"/>
              <w:gridCol w:w="2264"/>
              <w:gridCol w:w="426"/>
              <w:gridCol w:w="2730"/>
            </w:tblGrid>
            <w:tr w:rsidR="00791F49" w:rsidRPr="00791F49" w:rsidTr="001C5915">
              <w:trPr>
                <w:trHeight w:val="427"/>
              </w:trPr>
              <w:tc>
                <w:tcPr>
                  <w:tcW w:w="232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791F49">
                    <w:rPr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267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791F49"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791F49" w:rsidRPr="00791F49" w:rsidTr="001C5915">
              <w:trPr>
                <w:trHeight w:val="203"/>
              </w:trPr>
              <w:tc>
                <w:tcPr>
                  <w:tcW w:w="4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791F49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191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1C5915">
                  <w:pPr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  <w:b/>
                      <w:i/>
                      <w:iCs/>
                    </w:rPr>
                    <w:t>Прямые инвестиции</w:t>
                  </w:r>
                  <w:r w:rsidRPr="00791F49"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0"/>
                    </w:rPr>
                  </w:pPr>
                  <w:r w:rsidRPr="00791F49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231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sz w:val="20"/>
                    </w:rPr>
                    <w:t>предоставление среднесрочных и долгосрочных займов</w:t>
                  </w:r>
                </w:p>
              </w:tc>
            </w:tr>
            <w:tr w:rsidR="00791F49" w:rsidRPr="00791F49" w:rsidTr="001C5915">
              <w:trPr>
                <w:trHeight w:val="88"/>
              </w:trPr>
              <w:tc>
                <w:tcPr>
                  <w:tcW w:w="4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791F49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191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1C5915">
                  <w:pPr>
                    <w:spacing w:line="360" w:lineRule="auto"/>
                    <w:jc w:val="both"/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  <w:b/>
                      <w:i/>
                    </w:rPr>
                    <w:t>П</w:t>
                  </w:r>
                  <w:r w:rsidRPr="00791F49">
                    <w:rPr>
                      <w:rFonts w:ascii="Times New Roman" w:hAnsi="Times New Roman"/>
                      <w:b/>
                      <w:i/>
                      <w:iCs/>
                    </w:rPr>
                    <w:t>ортфельные инвестиции</w:t>
                  </w:r>
                  <w:r w:rsidRPr="00791F49">
                    <w:rPr>
                      <w:rFonts w:ascii="Times New Roman" w:hAnsi="Times New Roman"/>
                      <w:i/>
                      <w:iCs/>
                    </w:rPr>
                    <w:t xml:space="preserve"> –</w:t>
                  </w:r>
                </w:p>
              </w:tc>
              <w:tc>
                <w:tcPr>
                  <w:tcW w:w="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0"/>
                    </w:rPr>
                  </w:pPr>
                  <w:r w:rsidRPr="00791F49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231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sz w:val="20"/>
                    </w:rPr>
                    <w:t>непосредственные капитальные вложения в производственное или торговое предприятие, разведку или добычу полезных ископаемых.</w:t>
                  </w:r>
                </w:p>
              </w:tc>
            </w:tr>
            <w:tr w:rsidR="00791F49" w:rsidRPr="00791F49" w:rsidTr="001C5915">
              <w:trPr>
                <w:trHeight w:val="88"/>
              </w:trPr>
              <w:tc>
                <w:tcPr>
                  <w:tcW w:w="4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2"/>
                      <w:szCs w:val="28"/>
                    </w:rPr>
                  </w:pPr>
                  <w:r w:rsidRPr="00791F49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191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1C5915">
                  <w:pPr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  <w:b/>
                      <w:i/>
                      <w:iCs/>
                    </w:rPr>
                    <w:t>ссудного капитала</w:t>
                  </w:r>
                  <w:r w:rsidRPr="00791F49">
                    <w:rPr>
                      <w:rFonts w:ascii="Times New Roman" w:hAnsi="Times New Roman"/>
                      <w:i/>
                      <w:iCs/>
                    </w:rPr>
                    <w:t xml:space="preserve"> </w:t>
                  </w:r>
                </w:p>
              </w:tc>
              <w:tc>
                <w:tcPr>
                  <w:tcW w:w="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0"/>
                    </w:rPr>
                  </w:pPr>
                  <w:r w:rsidRPr="00791F49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231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1C5915">
                  <w:pPr>
                    <w:spacing w:line="360" w:lineRule="auto"/>
                    <w:jc w:val="both"/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</w:rPr>
                    <w:t>покупка ценных бумаг отдельных компаний с целью получения высоких дивидендов.</w:t>
                  </w:r>
                </w:p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0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ook w:val="04A0"/>
            </w:tblPr>
            <w:tblGrid>
              <w:gridCol w:w="1042"/>
              <w:gridCol w:w="1041"/>
              <w:gridCol w:w="1042"/>
            </w:tblGrid>
            <w:tr w:rsidR="00791F49" w:rsidRPr="00791F49" w:rsidTr="001C5915"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1C5915"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ook w:val="04A0"/>
            </w:tblPr>
            <w:tblGrid>
              <w:gridCol w:w="771"/>
              <w:gridCol w:w="758"/>
              <w:gridCol w:w="767"/>
            </w:tblGrid>
            <w:tr w:rsidR="00791F49" w:rsidRPr="00791F49" w:rsidTr="001C5915">
              <w:tc>
                <w:tcPr>
                  <w:tcW w:w="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1C5915">
              <w:tc>
                <w:tcPr>
                  <w:tcW w:w="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lastRenderedPageBreak/>
              <w:t>9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1C591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 xml:space="preserve">К каждой позиции, данной в левом столбце, подберите соответствующую позицию из правого столбца </w:t>
            </w:r>
          </w:p>
          <w:tbl>
            <w:tblPr>
              <w:tblStyle w:val="af1"/>
              <w:tblW w:w="4928" w:type="pct"/>
              <w:tblLook w:val="04A0"/>
            </w:tblPr>
            <w:tblGrid>
              <w:gridCol w:w="553"/>
              <w:gridCol w:w="2272"/>
              <w:gridCol w:w="476"/>
              <w:gridCol w:w="2516"/>
            </w:tblGrid>
            <w:tr w:rsidR="00791F49" w:rsidRPr="00791F49" w:rsidTr="001C5915">
              <w:trPr>
                <w:trHeight w:val="427"/>
              </w:trPr>
              <w:tc>
                <w:tcPr>
                  <w:tcW w:w="242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791F49">
                    <w:rPr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2572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791F49"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791F49" w:rsidRPr="00791F49" w:rsidTr="001C5915">
              <w:trPr>
                <w:trHeight w:val="203"/>
              </w:trPr>
              <w:tc>
                <w:tcPr>
                  <w:tcW w:w="4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А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bCs/>
                      <w:i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sz w:val="18"/>
                      <w:szCs w:val="18"/>
                    </w:rPr>
                    <w:t>Основной целью деятельности ТНК</w:t>
                  </w:r>
                </w:p>
              </w:tc>
              <w:tc>
                <w:tcPr>
                  <w:tcW w:w="4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1</w:t>
                  </w:r>
                </w:p>
              </w:tc>
              <w:tc>
                <w:tcPr>
                  <w:tcW w:w="21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text"/>
                    <w:rPr>
                      <w:bCs/>
                      <w:iCs/>
                      <w:sz w:val="20"/>
                      <w:szCs w:val="20"/>
                    </w:rPr>
                  </w:pPr>
                  <w:r w:rsidRPr="00791F49">
                    <w:rPr>
                      <w:bCs/>
                      <w:sz w:val="20"/>
                      <w:szCs w:val="20"/>
                    </w:rPr>
                    <w:t>невыплаты в бюджеты стран-реципиентов</w:t>
                  </w:r>
                </w:p>
              </w:tc>
            </w:tr>
            <w:tr w:rsidR="00791F49" w:rsidRPr="00791F49" w:rsidTr="001C5915">
              <w:trPr>
                <w:trHeight w:val="88"/>
              </w:trPr>
              <w:tc>
                <w:tcPr>
                  <w:tcW w:w="4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Б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text"/>
                    <w:rPr>
                      <w:sz w:val="20"/>
                      <w:szCs w:val="20"/>
                    </w:rPr>
                  </w:pPr>
                  <w:r w:rsidRPr="00791F49">
                    <w:rPr>
                      <w:sz w:val="20"/>
                      <w:szCs w:val="20"/>
                    </w:rPr>
                    <w:t>положительные последствия деятельности ТНК для принимающих стран</w:t>
                  </w:r>
                </w:p>
              </w:tc>
              <w:tc>
                <w:tcPr>
                  <w:tcW w:w="4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2</w:t>
                  </w:r>
                </w:p>
              </w:tc>
              <w:tc>
                <w:tcPr>
                  <w:tcW w:w="21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bCs/>
                      <w:iCs/>
                    </w:rPr>
                  </w:pPr>
                  <w:r w:rsidRPr="00791F49">
                    <w:rPr>
                      <w:rFonts w:ascii="Times New Roman" w:hAnsi="Times New Roman"/>
                      <w:shd w:val="clear" w:color="auto" w:fill="FFFFFF"/>
                    </w:rPr>
                    <w:t>получение максимальной прибыли</w:t>
                  </w:r>
                </w:p>
              </w:tc>
            </w:tr>
            <w:tr w:rsidR="00791F49" w:rsidRPr="00791F49" w:rsidTr="001C5915">
              <w:trPr>
                <w:trHeight w:val="88"/>
              </w:trPr>
              <w:tc>
                <w:tcPr>
                  <w:tcW w:w="4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В</w:t>
                  </w:r>
                </w:p>
              </w:tc>
              <w:tc>
                <w:tcPr>
                  <w:tcW w:w="19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bCs/>
                      <w:iCs/>
                    </w:rPr>
                  </w:pPr>
                  <w:r w:rsidRPr="00791F49">
                    <w:rPr>
                      <w:rFonts w:ascii="Times New Roman" w:hAnsi="Times New Roman"/>
                    </w:rPr>
                    <w:t>негативные последствия деятельности ТНК</w:t>
                  </w:r>
                </w:p>
              </w:tc>
              <w:tc>
                <w:tcPr>
                  <w:tcW w:w="4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</w:pPr>
                  <w:r w:rsidRPr="00791F49">
                    <w:t>3</w:t>
                  </w:r>
                </w:p>
              </w:tc>
              <w:tc>
                <w:tcPr>
                  <w:tcW w:w="21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b/>
                      <w:bCs/>
                      <w:iCs/>
                    </w:rPr>
                  </w:pPr>
                  <w:r w:rsidRPr="00791F49">
                    <w:rPr>
                      <w:rFonts w:ascii="Times New Roman" w:hAnsi="Times New Roman"/>
                      <w:bCs/>
                    </w:rPr>
                    <w:t>экономическое развитие принимающей страны</w:t>
                  </w:r>
                </w:p>
              </w:tc>
            </w:tr>
          </w:tbl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ook w:val="04A0"/>
            </w:tblPr>
            <w:tblGrid>
              <w:gridCol w:w="1042"/>
              <w:gridCol w:w="1041"/>
              <w:gridCol w:w="1042"/>
            </w:tblGrid>
            <w:tr w:rsidR="00791F49" w:rsidRPr="00791F49" w:rsidTr="001C5915"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1C5915"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ook w:val="04A0"/>
            </w:tblPr>
            <w:tblGrid>
              <w:gridCol w:w="771"/>
              <w:gridCol w:w="758"/>
              <w:gridCol w:w="767"/>
            </w:tblGrid>
            <w:tr w:rsidR="00791F49" w:rsidRPr="00791F49" w:rsidTr="001C5915">
              <w:tc>
                <w:tcPr>
                  <w:tcW w:w="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1C5915">
              <w:tc>
                <w:tcPr>
                  <w:tcW w:w="7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10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260140">
            <w:pPr>
              <w:shd w:val="clear" w:color="auto" w:fill="FFFFFF"/>
              <w:outlineLvl w:val="1"/>
              <w:rPr>
                <w:rFonts w:ascii="Times New Roman" w:hAnsi="Times New Roman"/>
                <w:i/>
                <w:shd w:val="clear" w:color="auto" w:fill="FFFFFF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расположите</w:t>
            </w:r>
            <w:r w:rsidRPr="00791F49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Pr="00791F49">
              <w:rPr>
                <w:rFonts w:ascii="Times New Roman" w:hAnsi="Times New Roman"/>
                <w:i/>
                <w:shd w:val="clear" w:color="auto" w:fill="FFFFFF"/>
              </w:rPr>
              <w:t>виды международного сотрудничества по мере развития</w:t>
            </w:r>
          </w:p>
          <w:tbl>
            <w:tblPr>
              <w:tblStyle w:val="af1"/>
              <w:tblW w:w="0" w:type="auto"/>
              <w:tblLook w:val="04A0"/>
            </w:tblPr>
            <w:tblGrid>
              <w:gridCol w:w="903"/>
              <w:gridCol w:w="1985"/>
            </w:tblGrid>
            <w:tr w:rsidR="00791F49" w:rsidRPr="00791F49" w:rsidTr="00260140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sz w:val="22"/>
                      <w:szCs w:val="22"/>
                    </w:rPr>
                    <w:t>свободные экономические зоны</w:t>
                  </w:r>
                </w:p>
              </w:tc>
            </w:tr>
            <w:tr w:rsidR="00791F49" w:rsidRPr="00791F49" w:rsidTr="00260140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sz w:val="22"/>
                      <w:szCs w:val="22"/>
                    </w:rPr>
                    <w:t>вывоз капитала</w:t>
                  </w:r>
                </w:p>
              </w:tc>
            </w:tr>
            <w:tr w:rsidR="00791F49" w:rsidRPr="00791F49" w:rsidTr="00260140"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sz w:val="22"/>
                      <w:szCs w:val="22"/>
                    </w:rPr>
                    <w:t>вывоз товаров</w:t>
                  </w: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tbl>
            <w:tblPr>
              <w:tblStyle w:val="af1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</w:tblGrid>
            <w:tr w:rsidR="00791F49" w:rsidRPr="00791F49" w:rsidTr="00260140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</w:tblGrid>
            <w:tr w:rsidR="00791F49" w:rsidRPr="00791F49" w:rsidTr="00260140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11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791F49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791F49" w:rsidRPr="00791F49" w:rsidRDefault="00791F49" w:rsidP="00791F49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791F49" w:rsidRPr="00791F49" w:rsidRDefault="00791F49" w:rsidP="00791F4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91F49">
              <w:rPr>
                <w:rFonts w:ascii="Times New Roman" w:hAnsi="Times New Roman"/>
                <w:sz w:val="22"/>
                <w:szCs w:val="22"/>
              </w:rPr>
              <w:t>Привлекательными для ТНК в настоящее время остаются те страны из числа экономически отсталых, которые </w:t>
            </w: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не обладают</w:t>
            </w:r>
            <w:r w:rsidRPr="00791F49">
              <w:rPr>
                <w:rFonts w:ascii="Times New Roman" w:hAnsi="Times New Roman"/>
                <w:sz w:val="22"/>
                <w:szCs w:val="22"/>
              </w:rPr>
              <w:t> ………</w:t>
            </w:r>
          </w:p>
          <w:p w:rsidR="00791F49" w:rsidRDefault="00791F49" w:rsidP="00791F4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sz w:val="22"/>
                <w:szCs w:val="22"/>
              </w:rPr>
              <w:t>1) дешевой рабочей силой;</w:t>
            </w:r>
            <w:r w:rsidRPr="00791F49">
              <w:rPr>
                <w:rFonts w:ascii="Times New Roman" w:hAnsi="Times New Roman"/>
                <w:sz w:val="22"/>
                <w:szCs w:val="22"/>
              </w:rPr>
              <w:tab/>
              <w:t xml:space="preserve">                                                                                                                               2) </w:t>
            </w: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 xml:space="preserve">сильным государственным регулированием;                      </w:t>
            </w:r>
          </w:p>
          <w:p w:rsidR="00791F49" w:rsidRDefault="00791F49" w:rsidP="00791F4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3) высокой конкурентоспособностью экономики;</w:t>
            </w: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ab/>
            </w: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ab/>
            </w:r>
          </w:p>
          <w:p w:rsidR="00791F49" w:rsidRPr="00791F49" w:rsidRDefault="00791F49" w:rsidP="00791F49">
            <w:pPr>
              <w:rPr>
                <w:rFonts w:ascii="Times New Roman" w:hAnsi="Times New Roman"/>
                <w:bCs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  <w:r w:rsidRPr="00791F49">
              <w:rPr>
                <w:rFonts w:ascii="Times New Roman" w:hAnsi="Times New Roman"/>
                <w:sz w:val="22"/>
                <w:szCs w:val="22"/>
              </w:rPr>
              <w:t>) низким налогообложением;</w:t>
            </w:r>
            <w:r w:rsidRPr="00791F49">
              <w:rPr>
                <w:rFonts w:ascii="Times New Roman" w:hAnsi="Times New Roman"/>
                <w:sz w:val="22"/>
                <w:szCs w:val="22"/>
              </w:rPr>
              <w:tab/>
              <w:t xml:space="preserve">                                                                                                                            5) близостью к источникам сырья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2,3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12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0451D9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4928" w:type="pct"/>
              <w:tblLook w:val="04A0"/>
            </w:tblPr>
            <w:tblGrid>
              <w:gridCol w:w="390"/>
              <w:gridCol w:w="1878"/>
              <w:gridCol w:w="336"/>
              <w:gridCol w:w="3213"/>
            </w:tblGrid>
            <w:tr w:rsidR="00791F49" w:rsidRPr="00791F49" w:rsidTr="00260140">
              <w:trPr>
                <w:trHeight w:val="427"/>
              </w:trPr>
              <w:tc>
                <w:tcPr>
                  <w:tcW w:w="193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791F49">
                    <w:rPr>
                      <w:bCs/>
                    </w:rPr>
                    <w:t>Направление политики</w:t>
                  </w:r>
                </w:p>
              </w:tc>
              <w:tc>
                <w:tcPr>
                  <w:tcW w:w="306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791F49">
                    <w:rPr>
                      <w:bCs/>
                    </w:rPr>
                    <w:t>Содержание направления</w:t>
                  </w:r>
                </w:p>
              </w:tc>
            </w:tr>
            <w:tr w:rsidR="00791F49" w:rsidRPr="00791F49" w:rsidTr="00260140">
              <w:trPr>
                <w:trHeight w:val="203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t>А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0451D9">
                  <w:pPr>
                    <w:pStyle w:val="2"/>
                    <w:spacing w:before="0" w:line="360" w:lineRule="auto"/>
                    <w:jc w:val="both"/>
                    <w:outlineLvl w:val="1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791F49">
                    <w:rPr>
                      <w:rFonts w:ascii="Times New Roman" w:hAnsi="Times New Roman" w:cs="Times New Roman"/>
                      <w:iCs/>
                      <w:color w:val="auto"/>
                      <w:sz w:val="20"/>
                      <w:szCs w:val="20"/>
                    </w:rPr>
                    <w:t xml:space="preserve">Совместное предприятие </w:t>
                  </w:r>
                </w:p>
                <w:p w:rsidR="00791F49" w:rsidRPr="00791F49" w:rsidRDefault="00791F49" w:rsidP="00260140">
                  <w:pPr>
                    <w:outlineLvl w:val="1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t>1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0451D9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791F49">
                    <w:rPr>
                      <w:rFonts w:ascii="Times New Roman" w:hAnsi="Times New Roman"/>
                      <w:bCs/>
                    </w:rPr>
                    <w:t>межгосударственное передвижение технологий, «ноу-хау» на лицензионной основе, специалистов, научно-исследовательских коллективов, участие в международных конференциях, симпозиумах, совместных проектах.</w:t>
                  </w:r>
                  <w:r w:rsidRPr="00791F49">
                    <w:rPr>
                      <w:rFonts w:ascii="Times New Roman" w:hAnsi="Times New Roman"/>
                      <w:bCs/>
                    </w:rPr>
                    <w:tab/>
                  </w:r>
                </w:p>
              </w:tc>
            </w:tr>
            <w:tr w:rsidR="00791F49" w:rsidRPr="00791F49" w:rsidTr="00260140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t>Б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0451D9">
                  <w:pPr>
                    <w:outlineLvl w:val="1"/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  <w:iCs/>
                    </w:rPr>
                    <w:t xml:space="preserve">Свободная экономическая зона </w:t>
                  </w: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t>2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0451D9">
                  <w:pPr>
                    <w:pStyle w:val="2"/>
                    <w:spacing w:before="0"/>
                    <w:jc w:val="both"/>
                    <w:outlineLvl w:val="1"/>
                    <w:rPr>
                      <w:rFonts w:ascii="Times New Roman" w:hAnsi="Times New Roman" w:cs="Times New Roman"/>
                      <w:color w:val="auto"/>
                      <w:sz w:val="28"/>
                    </w:rPr>
                  </w:pPr>
                  <w:r w:rsidRPr="00791F4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предприятие, созданное на основе вложения капитала отечественных и иностранных партнеров, совместно с которыми осуществляющее</w:t>
                  </w:r>
                  <w:r w:rsidRPr="00791F49">
                    <w:rPr>
                      <w:rFonts w:ascii="Times New Roman" w:hAnsi="Times New Roman" w:cs="Times New Roman"/>
                      <w:color w:val="auto"/>
                      <w:sz w:val="28"/>
                    </w:rPr>
                    <w:t xml:space="preserve"> </w:t>
                  </w:r>
                  <w:r w:rsidRPr="00791F4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хозяйственную деятельность, управление и распределение</w:t>
                  </w:r>
                  <w:r w:rsidRPr="00791F49">
                    <w:rPr>
                      <w:rFonts w:ascii="Times New Roman" w:hAnsi="Times New Roman" w:cs="Times New Roman"/>
                      <w:color w:val="auto"/>
                      <w:sz w:val="28"/>
                    </w:rPr>
                    <w:t xml:space="preserve"> </w:t>
                  </w:r>
                  <w:r w:rsidRPr="00791F4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прибылей</w:t>
                  </w:r>
                  <w:r w:rsidRPr="00791F49">
                    <w:rPr>
                      <w:rFonts w:ascii="Times New Roman" w:hAnsi="Times New Roman" w:cs="Times New Roman"/>
                      <w:color w:val="auto"/>
                      <w:sz w:val="28"/>
                    </w:rPr>
                    <w:t>.</w:t>
                  </w:r>
                </w:p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</w:p>
              </w:tc>
            </w:tr>
            <w:tr w:rsidR="00791F49" w:rsidRPr="00791F49" w:rsidTr="00260140">
              <w:trPr>
                <w:trHeight w:val="88"/>
              </w:trPr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lastRenderedPageBreak/>
                    <w:t>В</w:t>
                  </w:r>
                </w:p>
              </w:tc>
              <w:tc>
                <w:tcPr>
                  <w:tcW w:w="16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0451D9">
                  <w:pPr>
                    <w:spacing w:line="360" w:lineRule="auto"/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791F49">
                    <w:rPr>
                      <w:rFonts w:ascii="Times New Roman" w:hAnsi="Times New Roman"/>
                      <w:bCs/>
                      <w:iCs/>
                    </w:rPr>
                    <w:t>Научно-техническое сотрудничество</w:t>
                  </w:r>
                  <w:r w:rsidRPr="00791F49">
                    <w:rPr>
                      <w:rFonts w:ascii="Times New Roman" w:hAnsi="Times New Roman"/>
                      <w:bCs/>
                    </w:rPr>
                    <w:tab/>
                  </w:r>
                </w:p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2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t>3</w:t>
                  </w:r>
                </w:p>
              </w:tc>
              <w:tc>
                <w:tcPr>
                  <w:tcW w:w="279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0451D9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sz w:val="20"/>
                    </w:rPr>
                    <w:t xml:space="preserve">ограниченный район или </w:t>
                  </w:r>
                  <w:proofErr w:type="spellStart"/>
                  <w:r w:rsidRPr="00791F49">
                    <w:rPr>
                      <w:sz w:val="20"/>
                    </w:rPr>
                    <w:t>тер-ритория</w:t>
                  </w:r>
                  <w:proofErr w:type="spellEnd"/>
                  <w:r w:rsidRPr="00791F49">
                    <w:rPr>
                      <w:sz w:val="20"/>
                    </w:rPr>
                    <w:t xml:space="preserve">, на </w:t>
                  </w:r>
                  <w:proofErr w:type="spellStart"/>
                  <w:r w:rsidRPr="00791F49">
                    <w:rPr>
                      <w:sz w:val="20"/>
                    </w:rPr>
                    <w:t>кото-рой</w:t>
                  </w:r>
                  <w:proofErr w:type="spellEnd"/>
                  <w:r w:rsidRPr="00791F49">
                    <w:rPr>
                      <w:sz w:val="20"/>
                    </w:rPr>
                    <w:t xml:space="preserve"> действует льготный режим хозяйствования, отменены некоторые </w:t>
                  </w:r>
                  <w:proofErr w:type="spellStart"/>
                  <w:r w:rsidRPr="00791F49">
                    <w:rPr>
                      <w:sz w:val="20"/>
                    </w:rPr>
                    <w:t>ограничени</w:t>
                  </w:r>
                  <w:proofErr w:type="spellEnd"/>
                </w:p>
              </w:tc>
            </w:tr>
          </w:tbl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ook w:val="04A0"/>
            </w:tblPr>
            <w:tblGrid>
              <w:gridCol w:w="1012"/>
              <w:gridCol w:w="1010"/>
              <w:gridCol w:w="1011"/>
            </w:tblGrid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lastRenderedPageBreak/>
              <w:t>13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0451D9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1"/>
              <w:tblW w:w="4928" w:type="pct"/>
              <w:tblLook w:val="04A0"/>
            </w:tblPr>
            <w:tblGrid>
              <w:gridCol w:w="390"/>
              <w:gridCol w:w="1575"/>
              <w:gridCol w:w="316"/>
              <w:gridCol w:w="3536"/>
            </w:tblGrid>
            <w:tr w:rsidR="00791F49" w:rsidRPr="00791F49" w:rsidTr="00260140">
              <w:trPr>
                <w:trHeight w:val="427"/>
              </w:trPr>
              <w:tc>
                <w:tcPr>
                  <w:tcW w:w="142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791F49">
                    <w:rPr>
                      <w:bCs/>
                    </w:rPr>
                    <w:t>Категория</w:t>
                  </w:r>
                </w:p>
              </w:tc>
              <w:tc>
                <w:tcPr>
                  <w:tcW w:w="357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</w:rPr>
                  </w:pPr>
                  <w:r w:rsidRPr="00791F49">
                    <w:rPr>
                      <w:bCs/>
                    </w:rPr>
                    <w:t xml:space="preserve">Содержание </w:t>
                  </w:r>
                </w:p>
              </w:tc>
            </w:tr>
            <w:tr w:rsidR="00791F49" w:rsidRPr="00791F49" w:rsidTr="00260140">
              <w:trPr>
                <w:trHeight w:val="203"/>
              </w:trPr>
              <w:tc>
                <w:tcPr>
                  <w:tcW w:w="3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t>А</w:t>
                  </w:r>
                </w:p>
              </w:tc>
              <w:tc>
                <w:tcPr>
                  <w:tcW w:w="10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sz w:val="20"/>
                    </w:rPr>
                    <w:t>Концессионные договоры</w:t>
                  </w:r>
                </w:p>
              </w:tc>
              <w:tc>
                <w:tcPr>
                  <w:tcW w:w="3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3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sz w:val="20"/>
                      <w:shd w:val="clear" w:color="auto" w:fill="FFFFFF"/>
                    </w:rPr>
                    <w:t>международного объединения экономики стран и государств в один общий рынок.</w:t>
                  </w:r>
                </w:p>
              </w:tc>
            </w:tr>
            <w:tr w:rsidR="00791F49" w:rsidRPr="00791F49" w:rsidTr="00260140">
              <w:trPr>
                <w:trHeight w:val="88"/>
              </w:trPr>
              <w:tc>
                <w:tcPr>
                  <w:tcW w:w="3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t>Б</w:t>
                  </w:r>
                </w:p>
              </w:tc>
              <w:tc>
                <w:tcPr>
                  <w:tcW w:w="10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7C2784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sz w:val="20"/>
                    </w:rPr>
                    <w:t xml:space="preserve">Глобализация </w:t>
                  </w:r>
                </w:p>
              </w:tc>
              <w:tc>
                <w:tcPr>
                  <w:tcW w:w="3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3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rStyle w:val="af2"/>
                      <w:bCs/>
                      <w:i w:val="0"/>
                      <w:sz w:val="20"/>
                    </w:rPr>
                    <w:t>договоры о передаче прав на разработку и освоение природных ресурсов, заключаемые иностранными инвесторами</w:t>
                  </w:r>
                </w:p>
              </w:tc>
            </w:tr>
            <w:tr w:rsidR="00791F49" w:rsidRPr="00791F49" w:rsidTr="00260140">
              <w:trPr>
                <w:trHeight w:val="88"/>
              </w:trPr>
              <w:tc>
                <w:tcPr>
                  <w:tcW w:w="3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</w:rPr>
                  </w:pPr>
                  <w:r w:rsidRPr="00791F49">
                    <w:rPr>
                      <w:bCs/>
                    </w:rPr>
                    <w:t>В</w:t>
                  </w:r>
                </w:p>
              </w:tc>
              <w:tc>
                <w:tcPr>
                  <w:tcW w:w="10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bCs/>
                      <w:sz w:val="20"/>
                    </w:rPr>
                    <w:t>международная экономическая интеграция</w:t>
                  </w:r>
                </w:p>
              </w:tc>
              <w:tc>
                <w:tcPr>
                  <w:tcW w:w="3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32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  <w:r w:rsidRPr="00791F49">
                    <w:rPr>
                      <w:sz w:val="20"/>
                    </w:rPr>
                    <w:t>усиление взаимозависимости и взаимовлияния различных сфер и процессов мировой экономики</w:t>
                  </w:r>
                </w:p>
              </w:tc>
            </w:tr>
          </w:tbl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ook w:val="04A0"/>
            </w:tblPr>
            <w:tblGrid>
              <w:gridCol w:w="1012"/>
              <w:gridCol w:w="1010"/>
              <w:gridCol w:w="1011"/>
            </w:tblGrid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14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tbl>
            <w:tblPr>
              <w:tblStyle w:val="af1"/>
              <w:tblW w:w="4727" w:type="pct"/>
              <w:tblLook w:val="04A0"/>
            </w:tblPr>
            <w:tblGrid>
              <w:gridCol w:w="375"/>
              <w:gridCol w:w="1544"/>
              <w:gridCol w:w="326"/>
              <w:gridCol w:w="3335"/>
            </w:tblGrid>
            <w:tr w:rsidR="00791F49" w:rsidRPr="00791F49" w:rsidTr="00260140">
              <w:trPr>
                <w:trHeight w:val="427"/>
              </w:trPr>
              <w:tc>
                <w:tcPr>
                  <w:tcW w:w="169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 w:right="173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791F49">
                    <w:rPr>
                      <w:bCs/>
                      <w:sz w:val="22"/>
                      <w:szCs w:val="22"/>
                    </w:rPr>
                    <w:t>Категория</w:t>
                  </w:r>
                </w:p>
              </w:tc>
              <w:tc>
                <w:tcPr>
                  <w:tcW w:w="330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791F49">
                    <w:rPr>
                      <w:bCs/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791F49" w:rsidRPr="00791F49" w:rsidTr="00260140">
              <w:trPr>
                <w:trHeight w:val="203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791F49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eastAsia="Times New Roman"/>
                      <w:sz w:val="18"/>
                      <w:szCs w:val="18"/>
                    </w:rPr>
                    <w:t>Валютные отношения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791F49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567D6D">
                  <w:pPr>
                    <w:jc w:val="both"/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</w:rPr>
                    <w:t>цена денежной единицы государства, определяемая при ее  конвертации.</w:t>
                  </w:r>
                </w:p>
              </w:tc>
            </w:tr>
            <w:tr w:rsidR="00791F49" w:rsidRPr="00791F49" w:rsidTr="00260140">
              <w:trPr>
                <w:trHeight w:val="88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791F49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ind w:right="340"/>
                    <w:jc w:val="both"/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791F49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Валютный курс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791F49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ind w:right="340"/>
                    <w:jc w:val="both"/>
                    <w:rPr>
                      <w:rFonts w:ascii="Times New Roman" w:hAnsi="Times New Roman"/>
                      <w:iCs/>
                    </w:rPr>
                  </w:pPr>
                  <w:r w:rsidRPr="00791F49">
                    <w:rPr>
                      <w:rFonts w:ascii="Times New Roman" w:hAnsi="Times New Roman"/>
                      <w:iCs/>
                    </w:rPr>
                    <w:t>соотношение валют по покупательной способности</w:t>
                  </w:r>
                </w:p>
              </w:tc>
            </w:tr>
            <w:tr w:rsidR="00791F49" w:rsidRPr="00791F49" w:rsidTr="00260140">
              <w:trPr>
                <w:trHeight w:val="88"/>
              </w:trPr>
              <w:tc>
                <w:tcPr>
                  <w:tcW w:w="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791F49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41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ind w:right="340"/>
                    <w:jc w:val="both"/>
                    <w:rPr>
                      <w:rFonts w:ascii="Times New Roman" w:hAnsi="Times New Roman"/>
                    </w:rPr>
                  </w:pPr>
                  <w:r w:rsidRPr="00791F49">
                    <w:rPr>
                      <w:rFonts w:ascii="Times New Roman" w:hAnsi="Times New Roman"/>
                      <w:iCs/>
                    </w:rPr>
                    <w:t>Валютный паритет</w:t>
                  </w:r>
                  <w:r w:rsidRPr="00791F49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bCs/>
                      <w:sz w:val="22"/>
                      <w:szCs w:val="22"/>
                    </w:rPr>
                  </w:pPr>
                  <w:r w:rsidRPr="00791F49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01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pStyle w:val="a3"/>
                    <w:spacing w:line="240" w:lineRule="auto"/>
                    <w:ind w:left="0"/>
                    <w:rPr>
                      <w:sz w:val="20"/>
                      <w:shd w:val="clear" w:color="auto" w:fill="FFFFFF"/>
                    </w:rPr>
                  </w:pPr>
                  <w:r w:rsidRPr="00791F49">
                    <w:rPr>
                      <w:rFonts w:eastAsia="Times New Roman"/>
                      <w:sz w:val="20"/>
                    </w:rPr>
                    <w:t>отношения, складывающиеся при функционировании валюты в мировом хозяйстве</w:t>
                  </w:r>
                  <w:r w:rsidRPr="00791F49">
                    <w:rPr>
                      <w:sz w:val="20"/>
                    </w:rPr>
                    <w:t>.</w:t>
                  </w:r>
                </w:p>
              </w:tc>
            </w:tr>
          </w:tbl>
          <w:p w:rsidR="00791F49" w:rsidRPr="00791F49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1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f1"/>
              <w:tblW w:w="0" w:type="auto"/>
              <w:tblLook w:val="04A0"/>
            </w:tblPr>
            <w:tblGrid>
              <w:gridCol w:w="1012"/>
              <w:gridCol w:w="1010"/>
              <w:gridCol w:w="1011"/>
            </w:tblGrid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791F49" w:rsidRPr="00791F49" w:rsidTr="0026014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F49" w:rsidRPr="00791F49" w:rsidRDefault="00791F49" w:rsidP="00260140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</w:rPr>
                  </w:pPr>
                  <w:r w:rsidRPr="00791F49">
                    <w:rPr>
                      <w:rFonts w:ascii="Times New Roman" w:hAnsi="Times New Roman"/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791F49" w:rsidRPr="00791F49" w:rsidRDefault="00791F49" w:rsidP="00260140">
            <w:pPr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15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текст, выберите правильный ответ и запишите аргументы, обосновывающие выбор ответа</w:t>
            </w:r>
            <w:r w:rsidRPr="00791F4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791F49" w:rsidRPr="00791F49" w:rsidRDefault="00791F49" w:rsidP="00567D6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</w:rPr>
            </w:pPr>
            <w:r w:rsidRPr="00791F49">
              <w:rPr>
                <w:rStyle w:val="c3"/>
                <w:sz w:val="20"/>
                <w:szCs w:val="20"/>
              </w:rPr>
              <w:t xml:space="preserve">Валютные интервенции на валютном рынке осуществляются: </w:t>
            </w:r>
          </w:p>
          <w:p w:rsidR="00791F49" w:rsidRPr="00791F49" w:rsidRDefault="00791F49" w:rsidP="00567D6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</w:rPr>
            </w:pPr>
            <w:r w:rsidRPr="00791F49">
              <w:rPr>
                <w:rStyle w:val="c3"/>
                <w:sz w:val="20"/>
                <w:szCs w:val="20"/>
              </w:rPr>
              <w:t xml:space="preserve">1) Центральным банком страны; </w:t>
            </w:r>
          </w:p>
          <w:p w:rsidR="00791F49" w:rsidRPr="00791F49" w:rsidRDefault="00791F49" w:rsidP="00567D6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</w:rPr>
            </w:pPr>
            <w:r w:rsidRPr="00791F49">
              <w:rPr>
                <w:rStyle w:val="c3"/>
                <w:sz w:val="20"/>
                <w:szCs w:val="20"/>
              </w:rPr>
              <w:t xml:space="preserve">2) Правительством страны; </w:t>
            </w:r>
          </w:p>
          <w:p w:rsidR="00791F49" w:rsidRPr="00791F49" w:rsidRDefault="00791F49" w:rsidP="00567D6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</w:rPr>
            </w:pPr>
            <w:r w:rsidRPr="00791F49">
              <w:rPr>
                <w:rStyle w:val="c3"/>
                <w:sz w:val="20"/>
                <w:szCs w:val="20"/>
              </w:rPr>
              <w:t xml:space="preserve">3) коммерческими банками; </w:t>
            </w:r>
          </w:p>
          <w:p w:rsidR="00791F49" w:rsidRPr="00791F49" w:rsidRDefault="00791F49" w:rsidP="00567D6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91F49">
              <w:rPr>
                <w:rStyle w:val="c3"/>
                <w:sz w:val="20"/>
                <w:szCs w:val="20"/>
              </w:rPr>
              <w:t>4) валютной биржей.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567D6D">
            <w:pPr>
              <w:jc w:val="both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 w:val="24"/>
                <w:szCs w:val="32"/>
              </w:rPr>
              <w:t>1, одна из основных функций ЦБ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16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91F49" w:rsidRPr="000F3714" w:rsidRDefault="00791F49" w:rsidP="0026014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0F3714">
              <w:rPr>
                <w:rFonts w:ascii="Times New Roman" w:hAnsi="Times New Roman"/>
                <w:bCs/>
                <w:sz w:val="22"/>
                <w:szCs w:val="22"/>
              </w:rPr>
              <w:t>Валютные интервенции</w:t>
            </w:r>
          </w:p>
          <w:p w:rsidR="00791F49" w:rsidRPr="00791F49" w:rsidRDefault="00791F49" w:rsidP="00260140">
            <w:pPr>
              <w:rPr>
                <w:rStyle w:val="a6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</w:p>
          <w:p w:rsidR="00791F49" w:rsidRPr="00791F49" w:rsidRDefault="00791F49" w:rsidP="00260140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567D6D">
            <w:pPr>
              <w:jc w:val="both"/>
              <w:rPr>
                <w:rFonts w:ascii="Times New Roman" w:hAnsi="Times New Roman"/>
              </w:rPr>
            </w:pPr>
            <w:r w:rsidRPr="00791F49">
              <w:rPr>
                <w:rFonts w:ascii="Times New Roman" w:hAnsi="Times New Roman"/>
              </w:rPr>
              <w:t xml:space="preserve">Поддержка фиксированных курсов обеспечивается </w:t>
            </w:r>
            <w:r w:rsidRPr="00791F49">
              <w:rPr>
                <w:rFonts w:ascii="Times New Roman" w:hAnsi="Times New Roman"/>
                <w:i/>
                <w:iCs/>
              </w:rPr>
              <w:t>валютными интервенциями</w:t>
            </w:r>
            <w:r w:rsidRPr="00791F49">
              <w:rPr>
                <w:rFonts w:ascii="Times New Roman" w:hAnsi="Times New Roman"/>
              </w:rPr>
              <w:t xml:space="preserve">, то есть деятельностью Центрального банка по скупке-продаже иностранной валюты для </w:t>
            </w:r>
            <w:r w:rsidRPr="00791F49">
              <w:rPr>
                <w:rFonts w:ascii="Times New Roman" w:hAnsi="Times New Roman"/>
              </w:rPr>
              <w:lastRenderedPageBreak/>
              <w:t xml:space="preserve">поддержания курса национальной валюты. Эта деятельность может осуществляться до тех пор, пока не изменятся фундаментальные </w:t>
            </w:r>
            <w:proofErr w:type="spellStart"/>
            <w:r w:rsidRPr="00791F49">
              <w:rPr>
                <w:rFonts w:ascii="Times New Roman" w:hAnsi="Times New Roman"/>
              </w:rPr>
              <w:t>курсообразующие</w:t>
            </w:r>
            <w:proofErr w:type="spellEnd"/>
            <w:r w:rsidRPr="00791F49">
              <w:rPr>
                <w:rFonts w:ascii="Times New Roman" w:hAnsi="Times New Roman"/>
              </w:rPr>
              <w:t xml:space="preserve"> факторы. Тогда валютные интервенции могут привести к резкому сокращению валютных резервов или инфляции, и государство вынуждено прибегать к девальвации или ревальвации. </w:t>
            </w:r>
            <w:r w:rsidRPr="00791F49">
              <w:rPr>
                <w:rFonts w:ascii="Times New Roman" w:hAnsi="Times New Roman"/>
                <w:bCs/>
                <w:i/>
                <w:iCs/>
              </w:rPr>
              <w:t>Девальвация</w:t>
            </w:r>
            <w:r w:rsidRPr="00791F49">
              <w:rPr>
                <w:rFonts w:ascii="Times New Roman" w:hAnsi="Times New Roman"/>
              </w:rPr>
              <w:t xml:space="preserve"> – </w:t>
            </w:r>
            <w:r w:rsidRPr="00791F49">
              <w:rPr>
                <w:rFonts w:ascii="Times New Roman" w:hAnsi="Times New Roman"/>
                <w:bCs/>
              </w:rPr>
              <w:t>это официальное снижение курса национальной валюты по отношению к иностранным валютам.</w:t>
            </w:r>
            <w:r w:rsidRPr="00791F49">
              <w:rPr>
                <w:rFonts w:ascii="Times New Roman" w:hAnsi="Times New Roman"/>
              </w:rPr>
              <w:t xml:space="preserve"> </w:t>
            </w:r>
            <w:r w:rsidRPr="00791F49">
              <w:rPr>
                <w:rFonts w:ascii="Times New Roman" w:hAnsi="Times New Roman"/>
                <w:i/>
                <w:iCs/>
              </w:rPr>
              <w:t>Ревальвация</w:t>
            </w:r>
            <w:r w:rsidRPr="00791F49">
              <w:rPr>
                <w:rFonts w:ascii="Times New Roman" w:hAnsi="Times New Roman"/>
                <w:bCs/>
              </w:rPr>
              <w:t xml:space="preserve"> </w:t>
            </w:r>
            <w:r w:rsidRPr="00791F49">
              <w:rPr>
                <w:rFonts w:ascii="Times New Roman" w:hAnsi="Times New Roman"/>
              </w:rPr>
              <w:t>– это официальное повышение курса национальной валюты по отношению к иностранным валютам.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lastRenderedPageBreak/>
              <w:t>17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shd w:val="clear" w:color="auto" w:fill="FFFFFF"/>
              </w:rPr>
              <w:t>Д</w:t>
            </w:r>
            <w:r w:rsidR="000F3714">
              <w:rPr>
                <w:rFonts w:ascii="Times New Roman" w:hAnsi="Times New Roman"/>
                <w:bCs/>
                <w:shd w:val="clear" w:color="auto" w:fill="FFFFFF"/>
              </w:rPr>
              <w:t>е</w:t>
            </w:r>
            <w:r w:rsidRPr="00791F49">
              <w:rPr>
                <w:rFonts w:ascii="Times New Roman" w:hAnsi="Times New Roman"/>
                <w:bCs/>
                <w:shd w:val="clear" w:color="auto" w:fill="FFFFFF"/>
              </w:rPr>
              <w:t>мпинг </w:t>
            </w:r>
            <w:r w:rsidRPr="00791F49">
              <w:rPr>
                <w:rFonts w:ascii="Times New Roman" w:hAnsi="Times New Roman"/>
                <w:shd w:val="clear" w:color="auto" w:fill="FFFFFF"/>
              </w:rPr>
              <w:t>и его значение в международной торговле</w:t>
            </w:r>
          </w:p>
          <w:p w:rsidR="00791F49" w:rsidRPr="00791F49" w:rsidRDefault="00791F49" w:rsidP="00567D6D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567D6D">
            <w:pPr>
              <w:rPr>
                <w:rFonts w:ascii="Times New Roman" w:hAnsi="Times New Roman"/>
                <w:bCs/>
              </w:rPr>
            </w:pPr>
            <w:r w:rsidRPr="00791F49">
              <w:rPr>
                <w:rFonts w:ascii="Times New Roman" w:hAnsi="Times New Roman"/>
                <w:bCs/>
                <w:shd w:val="clear" w:color="auto" w:fill="FFFFFF"/>
              </w:rPr>
              <w:t>Д</w:t>
            </w:r>
            <w:r w:rsidR="000F3714">
              <w:rPr>
                <w:rFonts w:ascii="Times New Roman" w:hAnsi="Times New Roman"/>
                <w:bCs/>
                <w:shd w:val="clear" w:color="auto" w:fill="FFFFFF"/>
              </w:rPr>
              <w:t>е</w:t>
            </w:r>
            <w:r w:rsidRPr="00791F49">
              <w:rPr>
                <w:rFonts w:ascii="Times New Roman" w:hAnsi="Times New Roman"/>
                <w:bCs/>
                <w:shd w:val="clear" w:color="auto" w:fill="FFFFFF"/>
              </w:rPr>
              <w:t>мпинг </w:t>
            </w:r>
            <w:r w:rsidRPr="00791F49">
              <w:rPr>
                <w:rFonts w:ascii="Times New Roman" w:hAnsi="Times New Roman"/>
                <w:shd w:val="clear" w:color="auto" w:fill="FFFFFF"/>
              </w:rPr>
              <w:t>– продажа товаров и услуг по искусственно заниженным ценам. Демпинговые цены существенно ниже </w:t>
            </w:r>
            <w:hyperlink r:id="rId6" w:tooltip="Рыночная цена" w:history="1">
              <w:r w:rsidRPr="00791F49">
                <w:rPr>
                  <w:rStyle w:val="a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рыночных цен</w:t>
              </w:r>
            </w:hyperlink>
            <w:r w:rsidRPr="00791F49">
              <w:rPr>
                <w:rFonts w:ascii="Times New Roman" w:hAnsi="Times New Roman"/>
                <w:shd w:val="clear" w:color="auto" w:fill="FFFFFF"/>
              </w:rPr>
              <w:t>, а иногда даже ниже, чем </w:t>
            </w:r>
            <w:hyperlink r:id="rId7" w:tooltip="Себестоимость" w:history="1">
              <w:r w:rsidRPr="00791F49">
                <w:rPr>
                  <w:rStyle w:val="a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себестоимость</w:t>
              </w:r>
            </w:hyperlink>
            <w:r w:rsidRPr="00791F49">
              <w:rPr>
                <w:rFonts w:ascii="Times New Roman" w:hAnsi="Times New Roman"/>
                <w:shd w:val="clear" w:color="auto" w:fill="FFFFFF"/>
              </w:rPr>
              <w:t> товара или услуги. Демпинг проводится с различными целями: проникновение или укрепление на новом рынке, вытеснение конкурентов.</w:t>
            </w:r>
          </w:p>
          <w:p w:rsidR="00791F49" w:rsidRPr="00791F49" w:rsidRDefault="00791F49" w:rsidP="00567D6D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18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p w:rsidR="00791F49" w:rsidRPr="00791F49" w:rsidRDefault="00791F49" w:rsidP="00567D6D">
            <w:pPr>
              <w:pStyle w:val="a7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791F49">
              <w:rPr>
                <w:sz w:val="20"/>
                <w:szCs w:val="20"/>
              </w:rPr>
              <w:t>«Утечка умов» и её последствия.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567D6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 w:rsidRPr="00791F49">
              <w:rPr>
                <w:sz w:val="28"/>
                <w:szCs w:val="28"/>
              </w:rPr>
              <w:t xml:space="preserve"> </w:t>
            </w:r>
            <w:r w:rsidRPr="00791F49">
              <w:rPr>
                <w:sz w:val="20"/>
                <w:szCs w:val="20"/>
              </w:rPr>
              <w:t>Международная миграция высококвалифицированных кадров (ученых, редких специалистов, иногда «звезд» искусства, спорта). Она негативно отражается на стране импортёре, так как государство теряет ценные трудовые ресурсы.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19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6D08C3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Дайте определение экспорту</w:t>
            </w: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6D08C3">
            <w:pPr>
              <w:jc w:val="both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</w:rPr>
              <w:t>Экспорт–  вывоз из страны товаров, произведенных, выращенных или добытых в стране, а также товаров, ранее ввезенных из-за границы и подвергшихся переработке.</w:t>
            </w:r>
          </w:p>
        </w:tc>
      </w:tr>
      <w:tr w:rsidR="00791F49" w:rsidRPr="00791F49" w:rsidTr="00791F49"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24"/>
                <w:szCs w:val="32"/>
              </w:rPr>
            </w:pPr>
            <w:r w:rsidRPr="00791F49">
              <w:rPr>
                <w:rFonts w:ascii="Times New Roman" w:hAnsi="Times New Roman"/>
                <w:bCs/>
                <w:szCs w:val="32"/>
              </w:rPr>
              <w:t>20</w:t>
            </w:r>
          </w:p>
        </w:tc>
        <w:tc>
          <w:tcPr>
            <w:tcW w:w="30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задание и запишите развернутый обоснованный ответ.</w:t>
            </w:r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91F49">
              <w:rPr>
                <w:rFonts w:ascii="Times New Roman" w:hAnsi="Times New Roman"/>
                <w:bCs/>
                <w:i/>
                <w:sz w:val="22"/>
                <w:szCs w:val="22"/>
              </w:rPr>
              <w:t>Дайте определение импорту</w:t>
            </w:r>
            <w:bookmarkStart w:id="0" w:name="_GoBack"/>
            <w:bookmarkEnd w:id="0"/>
          </w:p>
          <w:p w:rsidR="00791F49" w:rsidRPr="00791F49" w:rsidRDefault="00791F49" w:rsidP="00260140">
            <w:pPr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</w:tc>
        <w:tc>
          <w:tcPr>
            <w:tcW w:w="1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F49" w:rsidRPr="00791F49" w:rsidRDefault="00791F49" w:rsidP="006D08C3">
            <w:pPr>
              <w:jc w:val="both"/>
              <w:rPr>
                <w:rFonts w:ascii="Times New Roman" w:hAnsi="Times New Roman"/>
                <w:bCs/>
              </w:rPr>
            </w:pPr>
            <w:r w:rsidRPr="00791F49">
              <w:rPr>
                <w:rFonts w:ascii="Times New Roman" w:hAnsi="Times New Roman"/>
              </w:rPr>
              <w:t>ввоз в страну товаров иностранного происхождения непосредственно из страны-производителя или страны-посредника для личного потребления, для промышленных, строительных, сельскохозяйственных и других пред</w:t>
            </w:r>
            <w:r w:rsidRPr="00791F49">
              <w:rPr>
                <w:rFonts w:ascii="Times New Roman" w:hAnsi="Times New Roman"/>
              </w:rPr>
              <w:softHyphen/>
              <w:t>приятий или же для переработки с целью потребления внутри страны, или же с целью вывоза из нее</w:t>
            </w:r>
          </w:p>
        </w:tc>
      </w:tr>
    </w:tbl>
    <w:p w:rsidR="00260140" w:rsidRDefault="00260140" w:rsidP="0099596E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</w:p>
    <w:p w:rsidR="0099596E" w:rsidRPr="00336841" w:rsidRDefault="0099596E" w:rsidP="009959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99596E" w:rsidRPr="00336841" w:rsidSect="004A146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2E48"/>
    <w:multiLevelType w:val="hybridMultilevel"/>
    <w:tmpl w:val="85E05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A3233"/>
    <w:multiLevelType w:val="hybridMultilevel"/>
    <w:tmpl w:val="001A1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A13F6"/>
    <w:multiLevelType w:val="hybridMultilevel"/>
    <w:tmpl w:val="051A1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6C6136"/>
    <w:multiLevelType w:val="hybridMultilevel"/>
    <w:tmpl w:val="1AD26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B72AC0"/>
    <w:multiLevelType w:val="multilevel"/>
    <w:tmpl w:val="99D2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D75E2"/>
    <w:multiLevelType w:val="hybridMultilevel"/>
    <w:tmpl w:val="7AB260CE"/>
    <w:lvl w:ilvl="0" w:tplc="CADCE068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6">
    <w:nsid w:val="355F4A92"/>
    <w:multiLevelType w:val="hybridMultilevel"/>
    <w:tmpl w:val="FD90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E047F8"/>
    <w:multiLevelType w:val="hybridMultilevel"/>
    <w:tmpl w:val="909AF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E2E48"/>
    <w:multiLevelType w:val="hybridMultilevel"/>
    <w:tmpl w:val="54BABB6C"/>
    <w:lvl w:ilvl="0" w:tplc="982432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D0660"/>
    <w:multiLevelType w:val="hybridMultilevel"/>
    <w:tmpl w:val="6C98627E"/>
    <w:lvl w:ilvl="0" w:tplc="FEAA86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F505FF"/>
    <w:multiLevelType w:val="hybridMultilevel"/>
    <w:tmpl w:val="67C0C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215860"/>
    <w:multiLevelType w:val="hybridMultilevel"/>
    <w:tmpl w:val="15944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27A51"/>
    <w:multiLevelType w:val="hybridMultilevel"/>
    <w:tmpl w:val="850A4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D0628"/>
    <w:multiLevelType w:val="hybridMultilevel"/>
    <w:tmpl w:val="95660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DD430D"/>
    <w:multiLevelType w:val="hybridMultilevel"/>
    <w:tmpl w:val="2BD4F0D8"/>
    <w:lvl w:ilvl="0" w:tplc="8F923B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EEC3EC7"/>
    <w:multiLevelType w:val="hybridMultilevel"/>
    <w:tmpl w:val="27A09D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11416C"/>
    <w:multiLevelType w:val="hybridMultilevel"/>
    <w:tmpl w:val="F82EC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884CD3"/>
    <w:multiLevelType w:val="hybridMultilevel"/>
    <w:tmpl w:val="F2AC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840409"/>
    <w:multiLevelType w:val="hybridMultilevel"/>
    <w:tmpl w:val="ED34A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02562A"/>
    <w:multiLevelType w:val="hybridMultilevel"/>
    <w:tmpl w:val="C456C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2"/>
  </w:num>
  <w:num w:numId="19">
    <w:abstractNumId w:val="5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99596E"/>
    <w:rsid w:val="000069A8"/>
    <w:rsid w:val="000451D9"/>
    <w:rsid w:val="000A358B"/>
    <w:rsid w:val="000F3714"/>
    <w:rsid w:val="000F74AA"/>
    <w:rsid w:val="001714D9"/>
    <w:rsid w:val="001C5915"/>
    <w:rsid w:val="00260140"/>
    <w:rsid w:val="003719E9"/>
    <w:rsid w:val="003F0B70"/>
    <w:rsid w:val="003F17C5"/>
    <w:rsid w:val="00421F81"/>
    <w:rsid w:val="004A146D"/>
    <w:rsid w:val="004A52B7"/>
    <w:rsid w:val="004F76C8"/>
    <w:rsid w:val="00567D6D"/>
    <w:rsid w:val="00577658"/>
    <w:rsid w:val="005A38A3"/>
    <w:rsid w:val="005E52EE"/>
    <w:rsid w:val="0060432D"/>
    <w:rsid w:val="00640E6F"/>
    <w:rsid w:val="0067236B"/>
    <w:rsid w:val="00684721"/>
    <w:rsid w:val="006B2693"/>
    <w:rsid w:val="006D08C3"/>
    <w:rsid w:val="006F0258"/>
    <w:rsid w:val="00743F72"/>
    <w:rsid w:val="00770B10"/>
    <w:rsid w:val="00791F49"/>
    <w:rsid w:val="007C2784"/>
    <w:rsid w:val="00887AB6"/>
    <w:rsid w:val="008B14B2"/>
    <w:rsid w:val="0090601D"/>
    <w:rsid w:val="00924CF7"/>
    <w:rsid w:val="0099596E"/>
    <w:rsid w:val="009A27F5"/>
    <w:rsid w:val="009C0CF4"/>
    <w:rsid w:val="009C1E61"/>
    <w:rsid w:val="009E0C67"/>
    <w:rsid w:val="009F2D06"/>
    <w:rsid w:val="00A72527"/>
    <w:rsid w:val="00A94CBA"/>
    <w:rsid w:val="00AC359A"/>
    <w:rsid w:val="00B479C1"/>
    <w:rsid w:val="00B543FC"/>
    <w:rsid w:val="00C274F4"/>
    <w:rsid w:val="00C6325F"/>
    <w:rsid w:val="00C77395"/>
    <w:rsid w:val="00E774A4"/>
    <w:rsid w:val="00E939A0"/>
    <w:rsid w:val="00EA6EF2"/>
    <w:rsid w:val="00F3403C"/>
    <w:rsid w:val="00FC7186"/>
    <w:rsid w:val="00FE5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6E"/>
  </w:style>
  <w:style w:type="paragraph" w:styleId="1">
    <w:name w:val="heading 1"/>
    <w:basedOn w:val="a"/>
    <w:link w:val="10"/>
    <w:uiPriority w:val="9"/>
    <w:qFormat/>
    <w:rsid w:val="009959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479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59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99596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9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9596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99596E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List Paragraph"/>
    <w:basedOn w:val="a"/>
    <w:uiPriority w:val="34"/>
    <w:qFormat/>
    <w:rsid w:val="0099596E"/>
    <w:pPr>
      <w:spacing w:after="200" w:line="276" w:lineRule="auto"/>
      <w:ind w:left="720"/>
      <w:contextualSpacing/>
      <w:jc w:val="both"/>
    </w:pPr>
    <w:rPr>
      <w:rFonts w:ascii="Times New Roman" w:eastAsiaTheme="minorEastAsia" w:hAnsi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99596E"/>
    <w:rPr>
      <w:color w:val="0563C1" w:themeColor="hyperlink"/>
      <w:u w:val="single"/>
    </w:rPr>
  </w:style>
  <w:style w:type="paragraph" w:styleId="a5">
    <w:name w:val="No Spacing"/>
    <w:uiPriority w:val="1"/>
    <w:qFormat/>
    <w:rsid w:val="0099596E"/>
    <w:pPr>
      <w:spacing w:after="0" w:line="240" w:lineRule="auto"/>
    </w:pPr>
    <w:rPr>
      <w:rFonts w:eastAsiaTheme="minorEastAsia"/>
      <w:lang w:eastAsia="ru-RU"/>
    </w:rPr>
  </w:style>
  <w:style w:type="character" w:styleId="a6">
    <w:name w:val="Strong"/>
    <w:basedOn w:val="a0"/>
    <w:uiPriority w:val="22"/>
    <w:qFormat/>
    <w:rsid w:val="0099596E"/>
    <w:rPr>
      <w:b/>
      <w:bCs/>
    </w:rPr>
  </w:style>
  <w:style w:type="paragraph" w:customStyle="1" w:styleId="ConsPlusNormal">
    <w:name w:val="ConsPlusNormal"/>
    <w:rsid w:val="009959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959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95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9596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99596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a">
    <w:name w:val="Body Text"/>
    <w:basedOn w:val="a"/>
    <w:link w:val="ab"/>
    <w:uiPriority w:val="99"/>
    <w:unhideWhenUsed/>
    <w:rsid w:val="0099596E"/>
    <w:pPr>
      <w:spacing w:after="0" w:line="240" w:lineRule="auto"/>
    </w:pPr>
    <w:rPr>
      <w:rFonts w:ascii="Calibri" w:eastAsia="Calibri" w:hAnsi="Calibri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99596E"/>
    <w:rPr>
      <w:rFonts w:ascii="Calibri" w:eastAsia="Calibri" w:hAnsi="Calibri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79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annotation reference"/>
    <w:basedOn w:val="a0"/>
    <w:uiPriority w:val="99"/>
    <w:semiHidden/>
    <w:unhideWhenUsed/>
    <w:rsid w:val="00FC718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8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86"/>
    <w:rPr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7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19E9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uiPriority w:val="99"/>
    <w:rsid w:val="009A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9A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A27F5"/>
  </w:style>
  <w:style w:type="table" w:styleId="af1">
    <w:name w:val="Table Grid"/>
    <w:basedOn w:val="a1"/>
    <w:uiPriority w:val="39"/>
    <w:rsid w:val="009A27F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41"/>
    <w:rsid w:val="009A27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3">
    <w:name w:val="Body Text 3"/>
    <w:basedOn w:val="a"/>
    <w:link w:val="30"/>
    <w:uiPriority w:val="99"/>
    <w:semiHidden/>
    <w:unhideWhenUsed/>
    <w:rsid w:val="005E52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52EE"/>
    <w:rPr>
      <w:sz w:val="16"/>
      <w:szCs w:val="16"/>
    </w:rPr>
  </w:style>
  <w:style w:type="table" w:customStyle="1" w:styleId="PlainTable1">
    <w:name w:val="Plain Table 1"/>
    <w:basedOn w:val="a1"/>
    <w:uiPriority w:val="41"/>
    <w:rsid w:val="003F17C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f2">
    <w:name w:val="Emphasis"/>
    <w:basedOn w:val="a0"/>
    <w:uiPriority w:val="20"/>
    <w:qFormat/>
    <w:rsid w:val="007C2784"/>
    <w:rPr>
      <w:i/>
      <w:iCs/>
    </w:rPr>
  </w:style>
  <w:style w:type="paragraph" w:styleId="af3">
    <w:name w:val="Body Text Indent"/>
    <w:basedOn w:val="a"/>
    <w:link w:val="af4"/>
    <w:uiPriority w:val="99"/>
    <w:semiHidden/>
    <w:unhideWhenUsed/>
    <w:rsid w:val="0060432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043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5%D0%B1%D0%B5%D1%81%D1%82%D0%BE%D0%B8%D0%BC%D0%BE%D1%81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1%8B%D0%BD%D0%BE%D1%87%D0%BD%D0%B0%D1%8F_%D1%86%D0%B5%D0%BD%D0%B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26</Pages>
  <Words>7720</Words>
  <Characters>44006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Федоровна</dc:creator>
  <cp:keywords/>
  <dc:description/>
  <cp:lastModifiedBy>User</cp:lastModifiedBy>
  <cp:revision>3</cp:revision>
  <cp:lastPrinted>2024-04-18T08:05:00Z</cp:lastPrinted>
  <dcterms:created xsi:type="dcterms:W3CDTF">2024-09-03T13:56:00Z</dcterms:created>
  <dcterms:modified xsi:type="dcterms:W3CDTF">2024-09-04T06:42:00Z</dcterms:modified>
</cp:coreProperties>
</file>